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D4E5B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ΠΡΟΓΡΑΜΜΑ</w:t>
      </w:r>
      <w:r w:rsidRPr="00D83EFD">
        <w:rPr>
          <w:rFonts w:ascii="Tahoma" w:hAnsi="Tahoma" w:cs="Tahoma"/>
          <w:b/>
        </w:rPr>
        <w:t xml:space="preserve"> </w:t>
      </w:r>
      <w:r w:rsidRPr="000047F2">
        <w:rPr>
          <w:rFonts w:ascii="Tahoma" w:hAnsi="Tahoma" w:cs="Tahoma"/>
          <w:b/>
        </w:rPr>
        <w:t>ΙΟΝΙΑ ΝΗΣΙΑ 2021-2027</w:t>
      </w:r>
    </w:p>
    <w:p w14:paraId="7AE3A39D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0A08C4D6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0D73F088" w14:textId="77777777" w:rsidR="00BC7AAF" w:rsidRPr="00D83EFD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33DF3A05" w14:textId="77777777" w:rsidR="00BC7AAF" w:rsidRPr="00D83EFD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ΠΡΟΤΕΡΑΙΟΤΗΤΑ </w:t>
      </w:r>
      <w:r w:rsidRPr="00D83EFD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Α</w:t>
      </w:r>
    </w:p>
    <w:p w14:paraId="15C19687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(</w:t>
      </w:r>
      <w:r w:rsidRPr="000047F2">
        <w:rPr>
          <w:rFonts w:ascii="Tahoma" w:hAnsi="Tahoma" w:cs="Tahoma"/>
          <w:b/>
        </w:rPr>
        <w:t>Ενίσχυση της κοινωνικής συνοχής με τη βελτίωση υποδομών</w:t>
      </w:r>
      <w:r w:rsidRPr="00D83EFD">
        <w:rPr>
          <w:rFonts w:ascii="Tahoma" w:hAnsi="Tahoma" w:cs="Tahoma"/>
          <w:b/>
        </w:rPr>
        <w:t>)</w:t>
      </w:r>
    </w:p>
    <w:p w14:paraId="3EB8822C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4766B69D" w14:textId="77777777" w:rsidR="00BC7AAF" w:rsidRPr="00D83EFD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4A787CB3" w14:textId="77777777" w:rsidR="00BC7AAF" w:rsidRPr="000047F2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0047F2">
        <w:rPr>
          <w:rFonts w:ascii="Tahoma" w:hAnsi="Tahoma" w:cs="Tahoma"/>
          <w:b/>
        </w:rPr>
        <w:t>ΕΙΔΙΚΟΣ ΣΤΟΧΟΣ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en-US"/>
        </w:rPr>
        <w:t>RSO</w:t>
      </w:r>
      <w:r w:rsidRPr="000047F2">
        <w:rPr>
          <w:rFonts w:ascii="Tahoma" w:hAnsi="Tahoma" w:cs="Tahoma"/>
          <w:b/>
        </w:rPr>
        <w:t>4.2</w:t>
      </w:r>
    </w:p>
    <w:p w14:paraId="0B54CCCD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</w:t>
      </w:r>
      <w:r w:rsidRPr="000047F2">
        <w:rPr>
          <w:rFonts w:ascii="Tahoma" w:hAnsi="Tahoma" w:cs="Tahoma"/>
          <w:b/>
        </w:rPr>
  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  </w:r>
      <w:proofErr w:type="spellStart"/>
      <w:r w:rsidRPr="000047F2">
        <w:rPr>
          <w:rFonts w:ascii="Tahoma" w:hAnsi="Tahoma" w:cs="Tahoma"/>
          <w:b/>
        </w:rPr>
        <w:t>προσβάσιμων</w:t>
      </w:r>
      <w:proofErr w:type="spellEnd"/>
      <w:r w:rsidRPr="000047F2">
        <w:rPr>
          <w:rFonts w:ascii="Tahoma" w:hAnsi="Tahoma" w:cs="Tahoma"/>
          <w:b/>
        </w:rPr>
        <w:t xml:space="preserve"> υποδομών, συμπεριλαμβανομένων της ενίσχυσης της ανθεκτικότητας της εξ αποστάσεως και της διαδικτυακής εκπαίδευσης και κατάρτισης (ΕΤΠΑ)</w:t>
      </w:r>
      <w:r>
        <w:rPr>
          <w:rFonts w:ascii="Tahoma" w:hAnsi="Tahoma" w:cs="Tahoma"/>
          <w:b/>
        </w:rPr>
        <w:t>)</w:t>
      </w:r>
    </w:p>
    <w:p w14:paraId="4F418BEB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20A1A019" w14:textId="77777777" w:rsidR="00C941A0" w:rsidRPr="00136E2A" w:rsidRDefault="008D2167" w:rsidP="008D2167">
      <w:pPr>
        <w:pStyle w:val="a5"/>
        <w:jc w:val="left"/>
        <w:rPr>
          <w:rFonts w:ascii="Verdana" w:hAnsi="Verdana" w:cs="Tahoma"/>
          <w:b w:val="0"/>
          <w:sz w:val="22"/>
        </w:rPr>
      </w:pPr>
      <w:r>
        <w:rPr>
          <w:rFonts w:ascii="Albany WT J" w:hAnsi="Albany WT J" w:cs="Albany WT J"/>
          <w:sz w:val="18"/>
          <w:szCs w:val="18"/>
        </w:rPr>
        <w:t xml:space="preserve">                                            </w:t>
      </w:r>
      <w:r w:rsidR="00E9796E">
        <w:rPr>
          <w:rFonts w:ascii="Verdana" w:hAnsi="Verdana" w:cs="Tahoma"/>
          <w:sz w:val="22"/>
        </w:rPr>
        <w:t>Αριθμός Πρόσκλησης :</w:t>
      </w:r>
      <w:r w:rsidR="007A0B1F">
        <w:rPr>
          <w:rFonts w:ascii="Verdana" w:hAnsi="Verdana" w:cs="Tahoma"/>
          <w:sz w:val="22"/>
        </w:rPr>
        <w:t xml:space="preserve"> </w:t>
      </w:r>
      <w:r w:rsidR="00BC7AAF">
        <w:rPr>
          <w:rFonts w:ascii="Verdana" w:hAnsi="Verdana" w:cs="Tahoma"/>
          <w:sz w:val="22"/>
        </w:rPr>
        <w:t xml:space="preserve">ION </w:t>
      </w:r>
    </w:p>
    <w:p w14:paraId="73879DDE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34C05618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1B3A7B7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7435FEE1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67FF10D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054F6E8C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35096C6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5B50052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1BDA3431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1D10EC95" w14:textId="77777777" w:rsidR="00226FB0" w:rsidRPr="00BC7AAF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411569">
        <w:rPr>
          <w:rFonts w:ascii="Verdana" w:hAnsi="Verdana" w:cs="Tahoma"/>
          <w:sz w:val="22"/>
          <w:szCs w:val="22"/>
        </w:rPr>
        <w:t>…………………….</w:t>
      </w:r>
    </w:p>
    <w:p w14:paraId="2D50CD1F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0FD9F28F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373B18B0" w14:textId="77777777" w:rsidR="00226FB0" w:rsidRPr="006C62B1" w:rsidRDefault="00226FB0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ΕΚΘΕΣΗ</w:t>
      </w:r>
      <w:r w:rsidR="009341A9">
        <w:rPr>
          <w:rFonts w:ascii="Verdana" w:hAnsi="Verdana" w:cs="Tahoma"/>
          <w:b/>
          <w:sz w:val="22"/>
          <w:szCs w:val="22"/>
        </w:rPr>
        <w:t xml:space="preserve"> ΣΚΟΠΙΜΟΤΗΤΑΣ </w:t>
      </w:r>
    </w:p>
    <w:p w14:paraId="712EEF60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30A2351B" w14:textId="77777777" w:rsidR="001C2726" w:rsidRPr="001B5738" w:rsidRDefault="001C2726" w:rsidP="001C2726">
      <w:pPr>
        <w:ind w:right="-33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Α.</w:t>
      </w:r>
      <w:r w:rsidRPr="001B5738">
        <w:rPr>
          <w:rFonts w:ascii="Verdana" w:hAnsi="Verdana" w:cs="Tahoma"/>
          <w:b/>
          <w:sz w:val="22"/>
          <w:szCs w:val="22"/>
        </w:rPr>
        <w:t xml:space="preserve"> </w:t>
      </w:r>
      <w:r>
        <w:rPr>
          <w:rFonts w:ascii="Verdana" w:hAnsi="Verdana" w:cs="Tahoma"/>
          <w:b/>
          <w:sz w:val="22"/>
          <w:szCs w:val="22"/>
        </w:rPr>
        <w:t xml:space="preserve">Συνοπτική περιγραφή της πράξης  και </w:t>
      </w:r>
      <w:r w:rsidRPr="001B5738">
        <w:rPr>
          <w:rFonts w:ascii="Verdana" w:hAnsi="Verdana" w:cs="Tahoma"/>
          <w:b/>
          <w:sz w:val="22"/>
          <w:szCs w:val="22"/>
        </w:rPr>
        <w:t>Συμβολή στον ει</w:t>
      </w:r>
      <w:r w:rsidR="009722D1">
        <w:rPr>
          <w:rFonts w:ascii="Verdana" w:hAnsi="Verdana" w:cs="Tahoma"/>
          <w:b/>
          <w:sz w:val="22"/>
          <w:szCs w:val="22"/>
        </w:rPr>
        <w:t>δικό στόχο/αποτελέσματα της Προτεραιότητας</w:t>
      </w:r>
    </w:p>
    <w:p w14:paraId="59DC10C4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6A7C25BD" w14:textId="5B7E1F4E" w:rsidR="001F0BE1" w:rsidRDefault="001C2726" w:rsidP="001C2726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Β</w:t>
      </w:r>
      <w:r w:rsidRPr="001B5738">
        <w:rPr>
          <w:rFonts w:ascii="Verdana" w:hAnsi="Verdana" w:cs="Tahoma"/>
          <w:b/>
          <w:sz w:val="22"/>
          <w:szCs w:val="22"/>
        </w:rPr>
        <w:t>.</w:t>
      </w:r>
      <w:r w:rsidR="00A27FBF">
        <w:rPr>
          <w:rFonts w:ascii="Verdana" w:hAnsi="Verdana" w:cs="Tahoma"/>
          <w:b/>
          <w:sz w:val="22"/>
          <w:szCs w:val="22"/>
        </w:rPr>
        <w:t xml:space="preserve"> </w:t>
      </w:r>
      <w:r w:rsidRPr="001B5738">
        <w:rPr>
          <w:rFonts w:ascii="Verdana" w:hAnsi="Verdana" w:cs="Tahoma"/>
          <w:b/>
          <w:sz w:val="22"/>
          <w:szCs w:val="22"/>
        </w:rPr>
        <w:t>Τεκμηρίωση υπαγωγής ή μη σε καθεστώς κρατικών ενισχύσεων</w:t>
      </w:r>
      <w:r w:rsidR="00EB4C5E">
        <w:rPr>
          <w:rFonts w:ascii="Verdana" w:hAnsi="Verdana" w:cs="Tahoma"/>
          <w:b/>
          <w:sz w:val="22"/>
          <w:szCs w:val="22"/>
        </w:rPr>
        <w:t xml:space="preserve"> </w:t>
      </w:r>
    </w:p>
    <w:p w14:paraId="38E6FE7A" w14:textId="77777777" w:rsidR="001C2726" w:rsidRPr="001B5738" w:rsidRDefault="001C2726" w:rsidP="001C2726">
      <w:pPr>
        <w:ind w:right="-33"/>
        <w:rPr>
          <w:rFonts w:ascii="Verdana" w:hAnsi="Verdana" w:cs="Tahoma"/>
          <w:b/>
          <w:sz w:val="22"/>
          <w:szCs w:val="22"/>
        </w:rPr>
      </w:pPr>
    </w:p>
    <w:p w14:paraId="10BD5415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4A4F613A" w14:textId="6FDA7D3D" w:rsidR="004E72B3" w:rsidRPr="00A0074F" w:rsidRDefault="004E72B3" w:rsidP="00EB4C5E">
      <w:pPr>
        <w:pStyle w:val="Default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Γ. Συνάφεια της πράξης με ειδικές στρατηγικές (π.χ. </w:t>
      </w:r>
      <w:r w:rsidR="00EB4C5E">
        <w:t xml:space="preserve"> </w:t>
      </w:r>
      <w:r w:rsidR="001F0BE1">
        <w:rPr>
          <w:b/>
        </w:rPr>
        <w:t>Στρατηγική της Ανώτατης Εκπαίδευσης στην Ελλάδα</w:t>
      </w:r>
      <w:r w:rsidR="008A5560">
        <w:rPr>
          <w:b/>
        </w:rPr>
        <w:t>)</w:t>
      </w:r>
    </w:p>
    <w:p w14:paraId="6251BF5E" w14:textId="77777777" w:rsidR="004E72B3" w:rsidRPr="00A0074F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7527560E" w14:textId="77777777" w:rsidR="009722D1" w:rsidRPr="00A0074F" w:rsidRDefault="004E72B3" w:rsidP="009722D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A0074F">
        <w:rPr>
          <w:rFonts w:ascii="Verdana" w:hAnsi="Verdana" w:cs="Tahoma"/>
          <w:b/>
          <w:sz w:val="22"/>
          <w:szCs w:val="22"/>
        </w:rPr>
        <w:t>Δ. Ζήτηση(ωφελούμενοι) για την πράξη και πως αυτή έχει εντοπιστεί , καθώς και ο τρόπος με τον οποίο η προτεινόμενη πράξη συμβάλλει στην αντιμετώπιση της ανάγκης ή προβλήματος που έχει εντοπιστεί.</w:t>
      </w:r>
      <w:r w:rsidR="009722D1" w:rsidRPr="00A0074F">
        <w:rPr>
          <w:rFonts w:ascii="Verdana" w:hAnsi="Verdana" w:cs="Tahoma"/>
          <w:b/>
          <w:sz w:val="22"/>
          <w:szCs w:val="22"/>
        </w:rPr>
        <w:t xml:space="preserve"> Επισυνάπτονται:</w:t>
      </w:r>
    </w:p>
    <w:p w14:paraId="011D6049" w14:textId="77777777" w:rsidR="009722D1" w:rsidRPr="00A0074F" w:rsidRDefault="009722D1" w:rsidP="009722D1">
      <w:pPr>
        <w:ind w:right="-33"/>
        <w:rPr>
          <w:rFonts w:ascii="Verdana" w:hAnsi="Verdana" w:cs="Tahoma"/>
          <w:sz w:val="22"/>
          <w:szCs w:val="22"/>
        </w:rPr>
      </w:pPr>
      <w:r w:rsidRPr="00A0074F">
        <w:rPr>
          <w:rFonts w:ascii="Verdana" w:hAnsi="Verdana" w:cs="Tahoma"/>
          <w:sz w:val="22"/>
          <w:szCs w:val="22"/>
        </w:rPr>
        <w:t xml:space="preserve">- η </w:t>
      </w:r>
      <w:r w:rsidRPr="00A0074F">
        <w:rPr>
          <w:rFonts w:ascii="Verdana" w:hAnsi="Verdana" w:cs="Tahoma"/>
          <w:b/>
          <w:sz w:val="22"/>
          <w:szCs w:val="22"/>
        </w:rPr>
        <w:t>Χαρτογράφηση Αναγκών</w:t>
      </w:r>
      <w:r w:rsidRPr="00A0074F">
        <w:rPr>
          <w:rFonts w:ascii="Verdana" w:hAnsi="Verdana" w:cs="Tahoma"/>
          <w:sz w:val="22"/>
          <w:szCs w:val="22"/>
        </w:rPr>
        <w:t xml:space="preserve"> του Δικαιούχου, καθώς και </w:t>
      </w:r>
    </w:p>
    <w:p w14:paraId="5F03741C" w14:textId="77777777" w:rsidR="009722D1" w:rsidRDefault="009722D1" w:rsidP="009722D1">
      <w:pPr>
        <w:ind w:right="-33"/>
        <w:rPr>
          <w:rFonts w:ascii="Verdana" w:hAnsi="Verdana" w:cs="Tahoma"/>
          <w:b/>
          <w:sz w:val="22"/>
          <w:szCs w:val="22"/>
        </w:rPr>
      </w:pPr>
      <w:r w:rsidRPr="00A0074F">
        <w:rPr>
          <w:rFonts w:ascii="Verdana" w:hAnsi="Verdana" w:cs="Tahoma"/>
          <w:sz w:val="22"/>
          <w:szCs w:val="22"/>
        </w:rPr>
        <w:t>-Βεβαίωση ότι ο προτεινόμενος εξοπλισμός περιλαμβάνεται στη σχετική Χαρτογράφηση Αναγκών</w:t>
      </w:r>
    </w:p>
    <w:p w14:paraId="228A3ABB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2BFBCDBC" w14:textId="77777777" w:rsidR="004E72B3" w:rsidRPr="001B5738" w:rsidRDefault="004E72B3" w:rsidP="00EB4C5E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Ε. Συμβολή επί υφιστάμενων ή προβλεπόμενων δραστηριοτήτων (συνάφεια και συμπληρωματικότητα με άλλες υφιστάμενες ή προωθούμενες και προβλεπόμενες δράσεις, που καταδεικνύει το βαθμό συνολικής αντιμετώπισης του προβλήματος) </w:t>
      </w:r>
    </w:p>
    <w:p w14:paraId="761068CE" w14:textId="77777777" w:rsidR="004E72B3" w:rsidRPr="001B5738" w:rsidRDefault="004E72B3" w:rsidP="00EB4C5E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6E9199EC" w14:textId="77777777" w:rsidR="004E72B3" w:rsidRPr="00CA4ADA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ΣΤ. Εξασφάλιση Βιωσιμότητας και Λειτουργικότητας πράξεων : </w:t>
      </w:r>
      <w:r>
        <w:rPr>
          <w:rFonts w:ascii="Verdana" w:hAnsi="Verdana" w:cs="Tahoma"/>
          <w:b/>
          <w:sz w:val="22"/>
          <w:szCs w:val="22"/>
        </w:rPr>
        <w:t>(Ύπαρξη απαραίτητου εκπαιδευμένου προσωπικού για την ορθή λειτουργία)</w:t>
      </w:r>
    </w:p>
    <w:p w14:paraId="62CAF2EF" w14:textId="77777777" w:rsidR="004E72B3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1ED6B2F0" w14:textId="77777777" w:rsidR="00161230" w:rsidRPr="002C518F" w:rsidRDefault="00161230">
      <w:pPr>
        <w:rPr>
          <w:rFonts w:ascii="Verdana" w:hAnsi="Verdana"/>
          <w:sz w:val="22"/>
          <w:szCs w:val="22"/>
        </w:rPr>
      </w:pPr>
    </w:p>
    <w:p w14:paraId="2D9B5B2F" w14:textId="77777777" w:rsidR="007A0B1F" w:rsidRDefault="007A0B1F" w:rsidP="007A0B1F">
      <w:pPr>
        <w:rPr>
          <w:i/>
        </w:rPr>
      </w:pPr>
    </w:p>
    <w:p w14:paraId="3C05E42E" w14:textId="77777777" w:rsidR="006E3516" w:rsidRPr="002C518F" w:rsidRDefault="006E3516" w:rsidP="00471173">
      <w:pPr>
        <w:tabs>
          <w:tab w:val="left" w:pos="420"/>
          <w:tab w:val="left" w:pos="5500"/>
        </w:tabs>
        <w:spacing w:before="200"/>
        <w:ind w:left="795"/>
        <w:jc w:val="both"/>
        <w:rPr>
          <w:rFonts w:ascii="Verdana" w:hAnsi="Verdana"/>
          <w:sz w:val="22"/>
          <w:szCs w:val="22"/>
        </w:rPr>
      </w:pPr>
    </w:p>
    <w:p w14:paraId="490F84D6" w14:textId="77777777" w:rsidR="00161230" w:rsidRPr="002C518F" w:rsidRDefault="00161230" w:rsidP="0038096C">
      <w:pPr>
        <w:jc w:val="both"/>
        <w:rPr>
          <w:rFonts w:ascii="Verdana" w:hAnsi="Verdana"/>
          <w:sz w:val="22"/>
          <w:szCs w:val="22"/>
        </w:rPr>
      </w:pPr>
    </w:p>
    <w:p w14:paraId="7367F48F" w14:textId="77777777" w:rsidR="00161230" w:rsidRPr="002C518F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411569">
        <w:rPr>
          <w:rFonts w:ascii="Verdana" w:hAnsi="Verdana" w:cs="Tahoma"/>
          <w:sz w:val="22"/>
          <w:szCs w:val="22"/>
        </w:rPr>
        <w:t xml:space="preserve">                                                              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761E0496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78A2EB65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1D2D7A1B" w14:textId="77777777" w:rsidR="00161230" w:rsidRPr="002C518F" w:rsidRDefault="00161230" w:rsidP="00161230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p w14:paraId="74B20D63" w14:textId="77777777" w:rsidR="00161230" w:rsidRPr="002C518F" w:rsidRDefault="00161230" w:rsidP="00161230">
      <w:pPr>
        <w:rPr>
          <w:rFonts w:ascii="Verdana" w:hAnsi="Verdana" w:cs="Arial"/>
          <w:b/>
          <w:sz w:val="22"/>
          <w:szCs w:val="22"/>
        </w:rPr>
      </w:pPr>
    </w:p>
    <w:sectPr w:rsidR="00161230" w:rsidRPr="002C518F" w:rsidSect="00203B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5FF48" w14:textId="77777777" w:rsidR="004E72B3" w:rsidRDefault="004E72B3">
      <w:r>
        <w:separator/>
      </w:r>
    </w:p>
  </w:endnote>
  <w:endnote w:type="continuationSeparator" w:id="0">
    <w:p w14:paraId="35AF5123" w14:textId="77777777" w:rsidR="004E72B3" w:rsidRDefault="004E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8206" w14:textId="77777777" w:rsidR="004E72B3" w:rsidRDefault="004E72B3">
      <w:r>
        <w:separator/>
      </w:r>
    </w:p>
  </w:footnote>
  <w:footnote w:type="continuationSeparator" w:id="0">
    <w:p w14:paraId="342CBEC3" w14:textId="77777777" w:rsidR="004E72B3" w:rsidRDefault="004E7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8.25pt" o:bullet="t">
        <v:imagedata r:id="rId1" o:title="BD21299_"/>
      </v:shape>
    </w:pict>
  </w:numPicBullet>
  <w:abstractNum w:abstractNumId="0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9309212">
    <w:abstractNumId w:val="1"/>
  </w:num>
  <w:num w:numId="2" w16cid:durableId="1421290943">
    <w:abstractNumId w:val="0"/>
  </w:num>
  <w:num w:numId="3" w16cid:durableId="257755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FB0"/>
    <w:rsid w:val="00002387"/>
    <w:rsid w:val="00136E2A"/>
    <w:rsid w:val="00161230"/>
    <w:rsid w:val="001B0EE4"/>
    <w:rsid w:val="001C2726"/>
    <w:rsid w:val="001D3638"/>
    <w:rsid w:val="001F0BE1"/>
    <w:rsid w:val="00203B89"/>
    <w:rsid w:val="00226FB0"/>
    <w:rsid w:val="00240ADB"/>
    <w:rsid w:val="002C518F"/>
    <w:rsid w:val="002F494F"/>
    <w:rsid w:val="00346E19"/>
    <w:rsid w:val="0038096C"/>
    <w:rsid w:val="00411223"/>
    <w:rsid w:val="00411569"/>
    <w:rsid w:val="00430AD5"/>
    <w:rsid w:val="00471173"/>
    <w:rsid w:val="004E72B3"/>
    <w:rsid w:val="00553113"/>
    <w:rsid w:val="005822C1"/>
    <w:rsid w:val="0058284C"/>
    <w:rsid w:val="00673967"/>
    <w:rsid w:val="006973A0"/>
    <w:rsid w:val="006C62B1"/>
    <w:rsid w:val="006E3516"/>
    <w:rsid w:val="007A0B1F"/>
    <w:rsid w:val="007D18D4"/>
    <w:rsid w:val="007E00CA"/>
    <w:rsid w:val="00855604"/>
    <w:rsid w:val="008A5560"/>
    <w:rsid w:val="008D2167"/>
    <w:rsid w:val="008F3BBC"/>
    <w:rsid w:val="009341A9"/>
    <w:rsid w:val="009718CF"/>
    <w:rsid w:val="009722D1"/>
    <w:rsid w:val="009B1D98"/>
    <w:rsid w:val="009C3BAC"/>
    <w:rsid w:val="00A0074F"/>
    <w:rsid w:val="00A27FBF"/>
    <w:rsid w:val="00B31B47"/>
    <w:rsid w:val="00B45CAE"/>
    <w:rsid w:val="00B67F02"/>
    <w:rsid w:val="00B70C8C"/>
    <w:rsid w:val="00B839FE"/>
    <w:rsid w:val="00B85C1A"/>
    <w:rsid w:val="00BC7AAF"/>
    <w:rsid w:val="00BD3D9F"/>
    <w:rsid w:val="00C60335"/>
    <w:rsid w:val="00C76447"/>
    <w:rsid w:val="00C941A0"/>
    <w:rsid w:val="00D20C6F"/>
    <w:rsid w:val="00DE74EC"/>
    <w:rsid w:val="00E35C76"/>
    <w:rsid w:val="00E67B5B"/>
    <w:rsid w:val="00E9796E"/>
    <w:rsid w:val="00EB4C5E"/>
    <w:rsid w:val="00ED7637"/>
    <w:rsid w:val="00EE24EE"/>
    <w:rsid w:val="00EF291A"/>
    <w:rsid w:val="00F1005F"/>
    <w:rsid w:val="00F36EDA"/>
    <w:rsid w:val="00F5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BF20F80"/>
  <w15:docId w15:val="{F745B988-A345-489A-88B5-7CA7943E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paragraph" w:customStyle="1" w:styleId="Default">
    <w:name w:val="Default"/>
    <w:rsid w:val="00EB4C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ΣΠΙΓΓΟΣ ΘΑΝΑΣΗΣ</cp:lastModifiedBy>
  <cp:revision>16</cp:revision>
  <dcterms:created xsi:type="dcterms:W3CDTF">2016-10-11T10:53:00Z</dcterms:created>
  <dcterms:modified xsi:type="dcterms:W3CDTF">2024-01-22T12:02:00Z</dcterms:modified>
</cp:coreProperties>
</file>