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90E30" w14:textId="77777777" w:rsidR="00226FB0" w:rsidRDefault="00226FB0" w:rsidP="00226FB0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  <w:lang w:val="en-US"/>
        </w:rPr>
      </w:pPr>
    </w:p>
    <w:p w14:paraId="3152136A" w14:textId="77777777" w:rsidR="00FE12F3" w:rsidRDefault="007A0B1F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  <w:r w:rsidRPr="00D83EFD">
        <w:rPr>
          <w:rFonts w:ascii="Tahoma" w:hAnsi="Tahoma" w:cs="Tahoma"/>
          <w:b/>
        </w:rPr>
        <w:t>ΠΡΟΓΡΑΜΜΑ</w:t>
      </w:r>
      <w:r w:rsidR="00FE12F3">
        <w:rPr>
          <w:rFonts w:ascii="Tahoma" w:hAnsi="Tahoma" w:cs="Tahoma"/>
          <w:b/>
        </w:rPr>
        <w:t xml:space="preserve"> «</w:t>
      </w:r>
      <w:r w:rsidRPr="00D83EFD">
        <w:rPr>
          <w:rFonts w:ascii="Tahoma" w:hAnsi="Tahoma" w:cs="Tahoma"/>
          <w:b/>
        </w:rPr>
        <w:t>ΙΟΝ</w:t>
      </w:r>
      <w:r w:rsidR="00FE12F3">
        <w:rPr>
          <w:rFonts w:ascii="Tahoma" w:hAnsi="Tahoma" w:cs="Tahoma"/>
          <w:b/>
        </w:rPr>
        <w:t>ΙΑ ΝΗΣΙΑ»</w:t>
      </w:r>
    </w:p>
    <w:p w14:paraId="34BFAA64" w14:textId="77777777" w:rsidR="007A0B1F" w:rsidRPr="007A0B1F" w:rsidRDefault="007A0B1F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  <w:r w:rsidRPr="00D83EFD">
        <w:rPr>
          <w:rFonts w:ascii="Tahoma" w:hAnsi="Tahoma" w:cs="Tahoma"/>
          <w:b/>
        </w:rPr>
        <w:t xml:space="preserve"> 20</w:t>
      </w:r>
      <w:r w:rsidR="00FE12F3">
        <w:rPr>
          <w:rFonts w:ascii="Tahoma" w:hAnsi="Tahoma" w:cs="Tahoma"/>
          <w:b/>
        </w:rPr>
        <w:t>21</w:t>
      </w:r>
      <w:r w:rsidRPr="00D83EFD">
        <w:rPr>
          <w:rFonts w:ascii="Tahoma" w:hAnsi="Tahoma" w:cs="Tahoma"/>
          <w:b/>
        </w:rPr>
        <w:t xml:space="preserve"> -202</w:t>
      </w:r>
      <w:r w:rsidR="00FE12F3">
        <w:rPr>
          <w:rFonts w:ascii="Tahoma" w:hAnsi="Tahoma" w:cs="Tahoma"/>
          <w:b/>
        </w:rPr>
        <w:t>7</w:t>
      </w:r>
    </w:p>
    <w:p w14:paraId="37F892D9" w14:textId="77777777" w:rsidR="00FE12F3" w:rsidRDefault="00FE12F3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</w:p>
    <w:p w14:paraId="56266479" w14:textId="77777777" w:rsidR="007A0B1F" w:rsidRDefault="00FE12F3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ΠΡΟΤΕΡΑΙΟΤΗΤΑ: 4Α</w:t>
      </w:r>
    </w:p>
    <w:p w14:paraId="19E96767" w14:textId="77777777" w:rsidR="0073413E" w:rsidRPr="007A0B1F" w:rsidRDefault="0073413E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</w:p>
    <w:p w14:paraId="2A308E0C" w14:textId="77777777" w:rsidR="007A0B1F" w:rsidRDefault="007A0B1F" w:rsidP="00FE12F3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  <w:r w:rsidRPr="00FE12F3">
        <w:rPr>
          <w:rFonts w:ascii="Verdana" w:hAnsi="Verdana" w:cs="Tahoma"/>
          <w:b/>
          <w:sz w:val="22"/>
          <w:szCs w:val="22"/>
        </w:rPr>
        <w:t xml:space="preserve">              (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Ενίσχυση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της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κοινωνικής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συνοχής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με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τη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στήριξη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του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ανθρώπινου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δυναμικού</w:t>
      </w:r>
      <w:r w:rsidRPr="00FE12F3">
        <w:rPr>
          <w:rFonts w:ascii="Verdana" w:hAnsi="Verdana" w:cs="Tahoma"/>
          <w:b/>
          <w:sz w:val="22"/>
          <w:szCs w:val="22"/>
        </w:rPr>
        <w:t>)</w:t>
      </w:r>
    </w:p>
    <w:p w14:paraId="23C61B9B" w14:textId="77777777" w:rsidR="00FE12F3" w:rsidRDefault="00FE12F3" w:rsidP="00FE12F3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</w:p>
    <w:p w14:paraId="021DDA76" w14:textId="77777777" w:rsidR="00FE12F3" w:rsidRPr="00FE12F3" w:rsidRDefault="00FE12F3" w:rsidP="00FE12F3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  <w:r w:rsidRPr="00615434">
        <w:rPr>
          <w:rFonts w:ascii="Verdana" w:hAnsi="Verdana" w:cs="Tahoma"/>
          <w:b/>
          <w:sz w:val="22"/>
          <w:szCs w:val="22"/>
        </w:rPr>
        <w:t>ΕΙΔΙΚΟΣ ΣΤΟΧΟΣ:</w:t>
      </w:r>
      <w:r w:rsidRPr="00615434">
        <w:rPr>
          <w:rFonts w:asciiTheme="minorHAnsi" w:hAnsiTheme="minorHAnsi" w:cstheme="minorHAnsi"/>
          <w:szCs w:val="20"/>
        </w:rPr>
        <w:t xml:space="preserve"> </w:t>
      </w:r>
      <w:r w:rsidRPr="00615434">
        <w:rPr>
          <w:rFonts w:ascii="Verdana" w:hAnsi="Verdana" w:cs="Tahoma"/>
          <w:b/>
          <w:sz w:val="22"/>
          <w:szCs w:val="22"/>
        </w:rPr>
        <w:t>ΕSO4.11</w:t>
      </w:r>
    </w:p>
    <w:p w14:paraId="4E52897A" w14:textId="77777777" w:rsidR="0073413E" w:rsidRPr="0073413E" w:rsidRDefault="0073413E" w:rsidP="0073413E">
      <w:pPr>
        <w:tabs>
          <w:tab w:val="num" w:pos="0"/>
        </w:tabs>
        <w:jc w:val="center"/>
        <w:rPr>
          <w:rFonts w:ascii="Tahoma" w:hAnsi="Tahoma" w:cs="Tahoma"/>
          <w:b/>
        </w:rPr>
      </w:pPr>
    </w:p>
    <w:p w14:paraId="4F70F865" w14:textId="77777777" w:rsidR="00C941A0" w:rsidRPr="00F95EC4" w:rsidRDefault="00E9796E" w:rsidP="00C941A0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Αριθμός Πρόσκλησης :</w:t>
      </w:r>
      <w:r w:rsidR="007A0B1F">
        <w:rPr>
          <w:rFonts w:ascii="Verdana" w:hAnsi="Verdana" w:cs="Tahoma"/>
          <w:b/>
          <w:sz w:val="22"/>
          <w:szCs w:val="22"/>
        </w:rPr>
        <w:t xml:space="preserve"> </w:t>
      </w:r>
    </w:p>
    <w:p w14:paraId="3BF61AD3" w14:textId="77777777" w:rsidR="00C941A0" w:rsidRPr="006C62B1" w:rsidRDefault="00C941A0" w:rsidP="00C941A0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</w:p>
    <w:p w14:paraId="6B6FEC36" w14:textId="77777777" w:rsidR="00C941A0" w:rsidRPr="006C62B1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3FC5D279" w14:textId="77777777" w:rsidR="00C941A0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  <w:r w:rsidRPr="006C62B1">
        <w:rPr>
          <w:rFonts w:ascii="Verdana" w:hAnsi="Verdana" w:cs="Tahoma"/>
          <w:b/>
          <w:sz w:val="22"/>
          <w:szCs w:val="22"/>
        </w:rPr>
        <w:t>Φορέας Υποβολής Πρότασης :</w:t>
      </w:r>
    </w:p>
    <w:p w14:paraId="438534F1" w14:textId="77777777" w:rsidR="009341A9" w:rsidRDefault="009341A9" w:rsidP="00746574">
      <w:pPr>
        <w:outlineLvl w:val="0"/>
        <w:rPr>
          <w:rFonts w:ascii="Verdana" w:hAnsi="Verdana" w:cs="Tahoma"/>
          <w:b/>
          <w:sz w:val="22"/>
          <w:szCs w:val="22"/>
        </w:rPr>
      </w:pPr>
    </w:p>
    <w:p w14:paraId="684CE6B4" w14:textId="77777777" w:rsidR="009341A9" w:rsidRPr="006C62B1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693B6978" w14:textId="77777777" w:rsidR="00C941A0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  <w:r w:rsidRPr="006C62B1">
        <w:rPr>
          <w:rFonts w:ascii="Verdana" w:hAnsi="Verdana" w:cs="Tahoma"/>
          <w:b/>
          <w:sz w:val="22"/>
          <w:szCs w:val="22"/>
        </w:rPr>
        <w:t>Τίτλος Προτεινόμενης Πράξης :</w:t>
      </w:r>
    </w:p>
    <w:p w14:paraId="274A17E2" w14:textId="77777777" w:rsidR="009341A9" w:rsidRPr="006C62B1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6082F32B" w14:textId="77777777" w:rsidR="00226FB0" w:rsidRPr="0073413E" w:rsidRDefault="009341A9" w:rsidP="009341A9">
      <w:pPr>
        <w:jc w:val="center"/>
        <w:outlineLvl w:val="0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«</w:t>
      </w:r>
      <w:r w:rsidR="007A0B1F" w:rsidRPr="0073413E">
        <w:rPr>
          <w:rFonts w:ascii="Verdana" w:hAnsi="Verdana" w:cs="Tahoma"/>
          <w:sz w:val="22"/>
          <w:szCs w:val="22"/>
        </w:rPr>
        <w:t>…………………….</w:t>
      </w:r>
      <w:r w:rsidR="0073413E">
        <w:rPr>
          <w:rFonts w:ascii="Verdana" w:hAnsi="Verdana" w:cs="Tahoma"/>
          <w:sz w:val="22"/>
          <w:szCs w:val="22"/>
        </w:rPr>
        <w:t>»</w:t>
      </w:r>
    </w:p>
    <w:p w14:paraId="13E9F775" w14:textId="77777777" w:rsidR="009341A9" w:rsidRPr="0087070C" w:rsidRDefault="009341A9" w:rsidP="00746574">
      <w:pPr>
        <w:outlineLvl w:val="0"/>
        <w:rPr>
          <w:rFonts w:ascii="Verdana" w:hAnsi="Verdana" w:cs="Tahoma"/>
          <w:sz w:val="36"/>
          <w:szCs w:val="36"/>
        </w:rPr>
      </w:pPr>
    </w:p>
    <w:p w14:paraId="11C70C56" w14:textId="77777777" w:rsidR="00226FB0" w:rsidRDefault="0087070C" w:rsidP="00226FB0">
      <w:pPr>
        <w:spacing w:line="360" w:lineRule="auto"/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36"/>
          <w:szCs w:val="36"/>
        </w:rPr>
        <w:t xml:space="preserve">Δ3: </w:t>
      </w:r>
      <w:r w:rsidR="00226FB0" w:rsidRPr="0087070C">
        <w:rPr>
          <w:rFonts w:ascii="Verdana" w:hAnsi="Verdana" w:cs="Tahoma"/>
          <w:b/>
          <w:sz w:val="36"/>
          <w:szCs w:val="36"/>
        </w:rPr>
        <w:t>ΕΚΘΕΣΗ</w:t>
      </w:r>
      <w:r w:rsidR="009341A9" w:rsidRPr="0087070C">
        <w:rPr>
          <w:rFonts w:ascii="Verdana" w:hAnsi="Verdana" w:cs="Tahoma"/>
          <w:b/>
          <w:sz w:val="36"/>
          <w:szCs w:val="36"/>
        </w:rPr>
        <w:t xml:space="preserve"> ΣΚΟΠΙΜΟΤΗΤΑΣ</w:t>
      </w:r>
      <w:r w:rsidR="009341A9">
        <w:rPr>
          <w:rFonts w:ascii="Verdana" w:hAnsi="Verdana" w:cs="Tahoma"/>
          <w:b/>
          <w:sz w:val="22"/>
          <w:szCs w:val="22"/>
        </w:rPr>
        <w:t xml:space="preserve"> </w:t>
      </w:r>
    </w:p>
    <w:p w14:paraId="1C310800" w14:textId="77777777" w:rsidR="00C6592E" w:rsidRDefault="00C6592E" w:rsidP="00226FB0">
      <w:pPr>
        <w:spacing w:line="360" w:lineRule="auto"/>
        <w:jc w:val="center"/>
        <w:rPr>
          <w:rFonts w:ascii="Verdana" w:hAnsi="Verdana" w:cs="Tahoma"/>
          <w:b/>
          <w:sz w:val="22"/>
          <w:szCs w:val="22"/>
        </w:rPr>
      </w:pPr>
    </w:p>
    <w:p w14:paraId="200CA9CA" w14:textId="77777777" w:rsidR="001032ED" w:rsidRDefault="00124B06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proofErr w:type="spellStart"/>
      <w:r>
        <w:rPr>
          <w:rFonts w:ascii="Verdana" w:hAnsi="Verdana" w:cs="Tahoma"/>
          <w:b/>
          <w:sz w:val="22"/>
          <w:szCs w:val="22"/>
        </w:rPr>
        <w:t>Α</w:t>
      </w:r>
      <w:r w:rsidR="001032ED">
        <w:rPr>
          <w:rFonts w:ascii="Verdana" w:hAnsi="Verdana" w:cs="Tahoma"/>
          <w:b/>
          <w:sz w:val="22"/>
          <w:szCs w:val="22"/>
        </w:rPr>
        <w:t>.Τεκμηρίωση</w:t>
      </w:r>
      <w:proofErr w:type="spellEnd"/>
      <w:r w:rsidR="003B029A">
        <w:rPr>
          <w:rFonts w:ascii="Verdana" w:hAnsi="Verdana" w:cs="Tahoma"/>
          <w:b/>
          <w:sz w:val="22"/>
          <w:szCs w:val="22"/>
        </w:rPr>
        <w:t xml:space="preserve"> Σκοπιμότητας</w:t>
      </w:r>
    </w:p>
    <w:p w14:paraId="20DA704B" w14:textId="77777777" w:rsidR="001032ED" w:rsidRDefault="001032ED" w:rsidP="00F67B31">
      <w:pPr>
        <w:ind w:right="-33"/>
        <w:jc w:val="both"/>
      </w:pPr>
      <w:r>
        <w:t>Α</w:t>
      </w:r>
      <w:r w:rsidRPr="00DC7348">
        <w:t>ναφορά σε απόφαση Υπουργείου για έγκριση Σκοπιμότητας</w:t>
      </w:r>
      <w:r>
        <w:t xml:space="preserve"> και σε απόφαση έναρξης λειτουργίας (στην περίπτωση συνεχιζόμενων πράξεων)</w:t>
      </w:r>
    </w:p>
    <w:p w14:paraId="7712B2C7" w14:textId="77777777" w:rsidR="00D73FFD" w:rsidRDefault="00D73FFD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14:paraId="23616BB7" w14:textId="77777777" w:rsidR="009B6750" w:rsidRPr="00021288" w:rsidRDefault="001032ED" w:rsidP="00F67B31">
      <w:pPr>
        <w:ind w:right="-33"/>
        <w:jc w:val="both"/>
      </w:pPr>
      <w:r w:rsidRPr="00021288">
        <w:t>Επίσης ε</w:t>
      </w:r>
      <w:r w:rsidR="009B6750" w:rsidRPr="00021288">
        <w:t>ξετάζονται:</w:t>
      </w:r>
    </w:p>
    <w:p w14:paraId="6B6E02DA" w14:textId="77777777" w:rsidR="009B6750" w:rsidRPr="00021288" w:rsidRDefault="00F34D88" w:rsidP="00F67B31">
      <w:pPr>
        <w:ind w:right="-33"/>
        <w:jc w:val="both"/>
      </w:pPr>
      <w:r w:rsidRPr="00021288">
        <w:t>α</w:t>
      </w:r>
      <w:r w:rsidR="009B6750" w:rsidRPr="00021288">
        <w:t>) ο τρόπος με τον οποίο η προτεινόμενη πράξη συμβάλλει στην αντιμετώπιση της ανάγκης ή προβλήματος και ειδικότερα:</w:t>
      </w:r>
    </w:p>
    <w:p w14:paraId="4C851EB3" w14:textId="053B5F0F" w:rsidR="009B6750" w:rsidRPr="00021288" w:rsidRDefault="00470695" w:rsidP="00F67B31">
      <w:pPr>
        <w:ind w:right="-33"/>
        <w:jc w:val="both"/>
      </w:pPr>
      <w:r w:rsidRPr="00021288">
        <w:t>1</w:t>
      </w:r>
      <w:r w:rsidR="009B6750" w:rsidRPr="00021288">
        <w:t>-</w:t>
      </w:r>
      <w:r w:rsidR="00AE6B3A" w:rsidRPr="00021288">
        <w:t xml:space="preserve"> Ο προσδιορισμός και ανάλυση αναγκών και ειδικών χαρακτηριστικών των </w:t>
      </w:r>
      <w:proofErr w:type="spellStart"/>
      <w:r w:rsidR="00AE6B3A" w:rsidRPr="00021288">
        <w:t>ωφελουμένων</w:t>
      </w:r>
      <w:proofErr w:type="spellEnd"/>
      <w:r w:rsidR="00AE6B3A" w:rsidRPr="00021288">
        <w:t xml:space="preserve"> της πράξης και η συμβολή αυτής ως προς την  ενίσχυση-παροχή εξειδικευμένων υπηρεσιών ψυχικής υγείας (για Παιδιά και Εφήβους που βιώνουν τα πρώτα ψυχωτικά συμπτώματα, καθώς και  για άτομα με άνοια - </w:t>
      </w:r>
      <w:proofErr w:type="spellStart"/>
      <w:r w:rsidR="00AE6B3A" w:rsidRPr="00021288">
        <w:t>Altzheimer</w:t>
      </w:r>
      <w:proofErr w:type="spellEnd"/>
      <w:r w:rsidR="00AE6B3A" w:rsidRPr="00021288">
        <w:t xml:space="preserve">) </w:t>
      </w:r>
      <w:r w:rsidR="009B6750" w:rsidRPr="00021288">
        <w:t xml:space="preserve"> </w:t>
      </w:r>
    </w:p>
    <w:p w14:paraId="29F7A8BF" w14:textId="51BA76F9" w:rsidR="009B6750" w:rsidRPr="00021288" w:rsidRDefault="00470695" w:rsidP="00F67B31">
      <w:pPr>
        <w:ind w:right="-33"/>
        <w:jc w:val="both"/>
      </w:pPr>
      <w:r w:rsidRPr="00021288">
        <w:t>2-</w:t>
      </w:r>
      <w:r w:rsidR="009B6750" w:rsidRPr="00021288">
        <w:t xml:space="preserve">Η ανταπόκριση της προτεινόμενης πράξης ως προς την αντιμετώπιση των αναγκών και ειδικών χαρακτηριστικών των </w:t>
      </w:r>
      <w:proofErr w:type="spellStart"/>
      <w:r w:rsidR="009B6750" w:rsidRPr="00021288">
        <w:t>ωφελουμένων</w:t>
      </w:r>
      <w:proofErr w:type="spellEnd"/>
      <w:r w:rsidR="009B6750" w:rsidRPr="00021288">
        <w:t xml:space="preserve"> της περιοχής παρέμβασης και ειδικότερα:                                                                                                                                        </w:t>
      </w:r>
    </w:p>
    <w:p w14:paraId="1D117A8F" w14:textId="77777777" w:rsidR="00472AEB" w:rsidRPr="00021288" w:rsidRDefault="00472AEB" w:rsidP="00F67B31">
      <w:pPr>
        <w:ind w:right="-33"/>
        <w:jc w:val="both"/>
      </w:pPr>
      <w:r w:rsidRPr="00021288">
        <w:t xml:space="preserve">- Περιγραφή των </w:t>
      </w:r>
      <w:r w:rsidR="009B6750" w:rsidRPr="00021288">
        <w:t xml:space="preserve">παρεχόμενων </w:t>
      </w:r>
      <w:r w:rsidRPr="00021288">
        <w:t xml:space="preserve">υπηρεσιών </w:t>
      </w:r>
      <w:r w:rsidR="009B6750" w:rsidRPr="00021288">
        <w:t xml:space="preserve">από την πράξη </w:t>
      </w:r>
      <w:r w:rsidRPr="00021288">
        <w:t xml:space="preserve">σε σχέση με το πρόβλημα / ανάγκη που αντιμετωπίζεται και των </w:t>
      </w:r>
      <w:proofErr w:type="spellStart"/>
      <w:r w:rsidRPr="00021288">
        <w:t>οµάδων</w:t>
      </w:r>
      <w:proofErr w:type="spellEnd"/>
      <w:r w:rsidRPr="00021288">
        <w:t xml:space="preserve"> στόχου</w:t>
      </w:r>
    </w:p>
    <w:p w14:paraId="42978B41" w14:textId="77777777" w:rsidR="00DC7348" w:rsidRPr="00021288" w:rsidRDefault="00DC7348" w:rsidP="00F67B31">
      <w:pPr>
        <w:ind w:right="-33"/>
        <w:jc w:val="both"/>
      </w:pPr>
      <w:r w:rsidRPr="00021288">
        <w:t xml:space="preserve">- Περιγραφή της </w:t>
      </w:r>
      <w:r w:rsidR="00124B06" w:rsidRPr="00021288">
        <w:t xml:space="preserve">απαιτούμενης </w:t>
      </w:r>
      <w:r w:rsidRPr="00021288">
        <w:t xml:space="preserve">στελέχωσης </w:t>
      </w:r>
      <w:proofErr w:type="spellStart"/>
      <w:r w:rsidRPr="00021288">
        <w:t>δοµής</w:t>
      </w:r>
      <w:proofErr w:type="spellEnd"/>
      <w:r w:rsidRPr="00021288">
        <w:t xml:space="preserve"> ή </w:t>
      </w:r>
      <w:proofErr w:type="spellStart"/>
      <w:r w:rsidRPr="00021288">
        <w:t>προγρά</w:t>
      </w:r>
      <w:proofErr w:type="spellEnd"/>
      <w:r w:rsidRPr="00021288">
        <w:t>µµ</w:t>
      </w:r>
      <w:proofErr w:type="spellStart"/>
      <w:r w:rsidRPr="00021288">
        <w:t>ατος</w:t>
      </w:r>
      <w:proofErr w:type="spellEnd"/>
      <w:r w:rsidRPr="00021288">
        <w:t xml:space="preserve"> σε σχέση µε τις ανάγκες της περιοχής καθώς και την </w:t>
      </w:r>
      <w:proofErr w:type="spellStart"/>
      <w:r w:rsidRPr="00021288">
        <w:t>υφιστάµενη</w:t>
      </w:r>
      <w:proofErr w:type="spellEnd"/>
      <w:r w:rsidRPr="00021288">
        <w:t xml:space="preserve"> κατάσταση και τις δυνατότητες του Φορέα</w:t>
      </w:r>
      <w:r w:rsidR="009B6750" w:rsidRPr="00021288">
        <w:t xml:space="preserve"> παροχής των υπηρεσιών</w:t>
      </w:r>
      <w:r w:rsidRPr="00021288">
        <w:t xml:space="preserve">. </w:t>
      </w:r>
    </w:p>
    <w:p w14:paraId="29C02FB0" w14:textId="241F6333" w:rsidR="00F34D88" w:rsidRPr="00EC521F" w:rsidRDefault="00DC7348" w:rsidP="00F67B31">
      <w:pPr>
        <w:ind w:right="-33"/>
        <w:jc w:val="both"/>
      </w:pPr>
      <w:r w:rsidRPr="00021288">
        <w:t xml:space="preserve">- Περιγραφή και </w:t>
      </w:r>
      <w:proofErr w:type="spellStart"/>
      <w:r w:rsidRPr="00021288">
        <w:t>αριθµό</w:t>
      </w:r>
      <w:r w:rsidR="00F34D88" w:rsidRPr="00021288">
        <w:t>ς</w:t>
      </w:r>
      <w:proofErr w:type="spellEnd"/>
      <w:r w:rsidRPr="00021288">
        <w:t xml:space="preserve"> </w:t>
      </w:r>
      <w:r w:rsidR="000C4421" w:rsidRPr="00021288">
        <w:t xml:space="preserve">αναμενόμενων </w:t>
      </w:r>
      <w:proofErr w:type="spellStart"/>
      <w:r w:rsidRPr="00021288">
        <w:t>ωφελουµένων</w:t>
      </w:r>
      <w:proofErr w:type="spellEnd"/>
      <w:r w:rsidRPr="00021288">
        <w:t xml:space="preserve"> (</w:t>
      </w:r>
      <w:proofErr w:type="spellStart"/>
      <w:r w:rsidRPr="00021288">
        <w:t>άτοµα</w:t>
      </w:r>
      <w:proofErr w:type="spellEnd"/>
      <w:r w:rsidRPr="00021288">
        <w:t>, στήριξη οικογένειας, κοινότητα)</w:t>
      </w:r>
    </w:p>
    <w:p w14:paraId="46E75B48" w14:textId="27EF9739" w:rsidR="00AE6B3A" w:rsidRDefault="00470695" w:rsidP="00AE6B3A">
      <w:pPr>
        <w:ind w:right="-33"/>
        <w:jc w:val="both"/>
      </w:pPr>
      <w:r>
        <w:t>3-</w:t>
      </w:r>
      <w:r w:rsidR="00AE6B3A">
        <w:t>.  Άλλα αναμενόμενα οφέλη για τα ωφελούμενα άτομα και τον ευρύτερο πληθυσμό</w:t>
      </w:r>
    </w:p>
    <w:p w14:paraId="0568EEC2" w14:textId="77777777" w:rsidR="00470695" w:rsidRDefault="00470695" w:rsidP="00AE6B3A">
      <w:pPr>
        <w:ind w:right="-33"/>
        <w:jc w:val="both"/>
      </w:pPr>
    </w:p>
    <w:p w14:paraId="3FA42B21" w14:textId="72E05B67" w:rsidR="00470695" w:rsidRDefault="00EC521F" w:rsidP="00AE6B3A">
      <w:pPr>
        <w:ind w:right="-33"/>
        <w:jc w:val="both"/>
      </w:pPr>
      <w:r>
        <w:lastRenderedPageBreak/>
        <w:t>β</w:t>
      </w:r>
      <w:r w:rsidR="00AE6B3A">
        <w:t xml:space="preserve">)  ο αναμενόμενος βαθμός κάλυψης και αντιμετώπισης των αναγκών, προβλημάτων, </w:t>
      </w:r>
      <w:proofErr w:type="spellStart"/>
      <w:r w:rsidR="00AE6B3A">
        <w:t>κλπ</w:t>
      </w:r>
      <w:proofErr w:type="spellEnd"/>
      <w:r w:rsidR="00AE6B3A">
        <w:t xml:space="preserve"> (όπως έχουν εντοπιστεί και προσδιοριστεί και στη βάση της εμπειρίας από την λειτουργία της δομής έως τώρα, εάν πρόκειται για συνεχιζόμενη δομή) σε επίπεδο </w:t>
      </w:r>
      <w:proofErr w:type="spellStart"/>
      <w:r w:rsidR="00AE6B3A">
        <w:t>ωφελουμένων</w:t>
      </w:r>
      <w:proofErr w:type="spellEnd"/>
      <w:r w:rsidR="00AE6B3A">
        <w:t xml:space="preserve"> και κοινότητας/κοινωνικού συνόλου στο πλαίσιο του Ειδικού Στόχου στον οποίο εντάσσεται, σύμφωνα με την Πρόσκληση</w:t>
      </w:r>
    </w:p>
    <w:p w14:paraId="7F786828" w14:textId="05379036" w:rsidR="00AE6B3A" w:rsidRPr="003B029A" w:rsidRDefault="00AE6B3A" w:rsidP="00AE6B3A">
      <w:pPr>
        <w:ind w:right="-33"/>
        <w:jc w:val="both"/>
      </w:pPr>
      <w:r>
        <w:t xml:space="preserve">  </w:t>
      </w:r>
    </w:p>
    <w:p w14:paraId="761727E4" w14:textId="77777777" w:rsidR="003B029A" w:rsidRDefault="003B029A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14:paraId="71625D25" w14:textId="77777777" w:rsidR="00124B06" w:rsidRDefault="00124B06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proofErr w:type="spellStart"/>
      <w:r w:rsidRPr="00124B06">
        <w:rPr>
          <w:rFonts w:ascii="Verdana" w:hAnsi="Verdana" w:cs="Tahoma"/>
          <w:b/>
          <w:sz w:val="22"/>
          <w:szCs w:val="22"/>
        </w:rPr>
        <w:t>Β</w:t>
      </w:r>
      <w:r>
        <w:rPr>
          <w:rFonts w:ascii="Verdana" w:hAnsi="Verdana" w:cs="Tahoma"/>
          <w:b/>
          <w:sz w:val="22"/>
          <w:szCs w:val="22"/>
        </w:rPr>
        <w:t>.Περιγραφή</w:t>
      </w:r>
      <w:proofErr w:type="spellEnd"/>
      <w:r>
        <w:rPr>
          <w:rFonts w:ascii="Verdana" w:hAnsi="Verdana" w:cs="Tahoma"/>
          <w:b/>
          <w:sz w:val="22"/>
          <w:szCs w:val="22"/>
        </w:rPr>
        <w:t xml:space="preserve"> Δομής/Προγράμματος και βασικών απαιτήσεων </w:t>
      </w:r>
    </w:p>
    <w:p w14:paraId="659C5671" w14:textId="77777777" w:rsidR="00124B06" w:rsidRPr="003B029A" w:rsidRDefault="00124B06" w:rsidP="00F67B31">
      <w:pPr>
        <w:ind w:right="-33"/>
        <w:jc w:val="both"/>
      </w:pPr>
      <w:r w:rsidRPr="003B029A">
        <w:t xml:space="preserve">Σύντομη και </w:t>
      </w:r>
      <w:proofErr w:type="spellStart"/>
      <w:r w:rsidRPr="003B029A">
        <w:t>περεκτική</w:t>
      </w:r>
      <w:proofErr w:type="spellEnd"/>
      <w:r w:rsidRPr="003B029A">
        <w:t xml:space="preserve"> περιγραφή Δομής/Προγράμματος (όπως στο ΤΔΠ) και ιδιαίτερα</w:t>
      </w:r>
      <w:r w:rsidR="003B029A">
        <w:t>:</w:t>
      </w:r>
    </w:p>
    <w:p w14:paraId="39AD0C96" w14:textId="77777777" w:rsidR="00124B06" w:rsidRDefault="00124B06" w:rsidP="00F67B31">
      <w:pPr>
        <w:ind w:right="-33"/>
        <w:jc w:val="both"/>
      </w:pPr>
      <w:r>
        <w:t xml:space="preserve">- Περιγραφή απαιτήσεων της κτιριακής </w:t>
      </w:r>
      <w:proofErr w:type="spellStart"/>
      <w:r>
        <w:t>υποδοµής</w:t>
      </w:r>
      <w:proofErr w:type="spellEnd"/>
      <w:r>
        <w:t xml:space="preserve"> και του </w:t>
      </w:r>
      <w:proofErr w:type="spellStart"/>
      <w:r>
        <w:t>εξοπλισµού</w:t>
      </w:r>
      <w:proofErr w:type="spellEnd"/>
      <w:r>
        <w:t>, καθώς και των</w:t>
      </w:r>
    </w:p>
    <w:p w14:paraId="3EC8A0AC" w14:textId="036210B4" w:rsidR="00124B06" w:rsidRDefault="00124B06" w:rsidP="00F67B31">
      <w:pPr>
        <w:ind w:right="-33"/>
        <w:jc w:val="both"/>
      </w:pPr>
      <w:r>
        <w:t xml:space="preserve">απαιτήσεων για την </w:t>
      </w:r>
      <w:proofErr w:type="spellStart"/>
      <w:r>
        <w:t>προσβασιµότητα</w:t>
      </w:r>
      <w:proofErr w:type="spellEnd"/>
      <w:r>
        <w:t xml:space="preserve">/διευκολύνσεις για </w:t>
      </w:r>
      <w:proofErr w:type="spellStart"/>
      <w:r>
        <w:t>ΑµεΑ</w:t>
      </w:r>
      <w:proofErr w:type="spellEnd"/>
      <w:r w:rsidR="003F531F">
        <w:rPr>
          <w:rStyle w:val="ad"/>
        </w:rPr>
        <w:footnoteReference w:id="1"/>
      </w:r>
      <w:r>
        <w:t>.</w:t>
      </w:r>
      <w:r w:rsidR="00615434" w:rsidRPr="00615434">
        <w:t xml:space="preserve"> </w:t>
      </w:r>
      <w:r>
        <w:t>Δυνατότητ</w:t>
      </w:r>
      <w:r w:rsidR="000C4421">
        <w:t xml:space="preserve">ες </w:t>
      </w:r>
      <w:r>
        <w:t>και τρόπος κάλυψης</w:t>
      </w:r>
    </w:p>
    <w:p w14:paraId="31C8B995" w14:textId="2059EDD7" w:rsidR="00124B06" w:rsidRPr="00615434" w:rsidRDefault="00124B06" w:rsidP="00F67B31">
      <w:pPr>
        <w:ind w:right="-33"/>
        <w:jc w:val="both"/>
      </w:pPr>
      <w:r>
        <w:t xml:space="preserve">-Περιγραφή της στελέχωσης </w:t>
      </w:r>
      <w:proofErr w:type="spellStart"/>
      <w:r>
        <w:t>δοµής</w:t>
      </w:r>
      <w:proofErr w:type="spellEnd"/>
      <w:r>
        <w:t xml:space="preserve"> ή </w:t>
      </w:r>
      <w:proofErr w:type="spellStart"/>
      <w:r>
        <w:t>προγρά</w:t>
      </w:r>
      <w:proofErr w:type="spellEnd"/>
      <w:r>
        <w:t>µµ</w:t>
      </w:r>
      <w:proofErr w:type="spellStart"/>
      <w:r>
        <w:t>ατος</w:t>
      </w:r>
      <w:proofErr w:type="spellEnd"/>
      <w:r>
        <w:t xml:space="preserve"> (υφιστάμενης και προβλεπόμενης) λαμβάνοντας υπόψη τις ανάγκες</w:t>
      </w:r>
      <w:r w:rsidR="00B77007">
        <w:t>.</w:t>
      </w:r>
    </w:p>
    <w:p w14:paraId="7C844D76" w14:textId="77777777" w:rsidR="00124B06" w:rsidRDefault="00124B06" w:rsidP="00F67B31">
      <w:pPr>
        <w:ind w:right="-33"/>
        <w:jc w:val="both"/>
      </w:pPr>
      <w:r>
        <w:t>-</w:t>
      </w:r>
      <w:proofErr w:type="spellStart"/>
      <w:r>
        <w:t>Χρονοδιάγρα</w:t>
      </w:r>
      <w:proofErr w:type="spellEnd"/>
      <w:r>
        <w:t>µµα υλοποίησης Δράσης</w:t>
      </w:r>
    </w:p>
    <w:p w14:paraId="7A9C9AE1" w14:textId="1705B5BF" w:rsidR="00124B06" w:rsidRDefault="00124B06" w:rsidP="00F67B31">
      <w:pPr>
        <w:ind w:right="-33"/>
        <w:jc w:val="both"/>
      </w:pPr>
      <w:r>
        <w:t xml:space="preserve">- </w:t>
      </w:r>
      <w:proofErr w:type="spellStart"/>
      <w:r>
        <w:t>Οικονοµικό</w:t>
      </w:r>
      <w:proofErr w:type="spellEnd"/>
      <w:r>
        <w:t xml:space="preserve"> </w:t>
      </w:r>
      <w:proofErr w:type="spellStart"/>
      <w:r>
        <w:t>αντικείµενο</w:t>
      </w:r>
      <w:proofErr w:type="spellEnd"/>
      <w:r>
        <w:t xml:space="preserve"> (συνοπτική αναφορά, αφού </w:t>
      </w:r>
      <w:r w:rsidR="00470695">
        <w:t xml:space="preserve">η </w:t>
      </w:r>
      <w:r>
        <w:t>ανάλυση περιέχεται στ</w:t>
      </w:r>
      <w:r w:rsidR="00746574">
        <w:t xml:space="preserve">ο </w:t>
      </w:r>
      <w:r w:rsidR="00746574" w:rsidRPr="00746574">
        <w:t>Τεχνικό Παράρτ</w:t>
      </w:r>
      <w:r w:rsidR="00746574">
        <w:t xml:space="preserve">ημα </w:t>
      </w:r>
      <w:r w:rsidR="00746574" w:rsidRPr="00746574">
        <w:t>Υλοποίησης με Ίδια Μέσα</w:t>
      </w:r>
      <w:r w:rsidR="00746574">
        <w:t>)</w:t>
      </w:r>
    </w:p>
    <w:p w14:paraId="64EEA30C" w14:textId="78BCAEAA" w:rsidR="00DC7348" w:rsidRDefault="00124B06" w:rsidP="00F67B31">
      <w:pPr>
        <w:ind w:right="-33"/>
        <w:jc w:val="both"/>
      </w:pPr>
      <w:r>
        <w:t>-Περιγραφή μέτρων</w:t>
      </w:r>
      <w:r w:rsidRPr="00472AEB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</w:t>
      </w:r>
      <w:r w:rsidRPr="00472AEB">
        <w:rPr>
          <w:b/>
        </w:rPr>
        <w:t>δημοσιότητας/επικοινωνίας και ευαισθητοποίησης</w:t>
      </w:r>
      <w:r w:rsidR="00616645">
        <w:rPr>
          <w:rStyle w:val="ad"/>
          <w:b/>
        </w:rPr>
        <w:footnoteReference w:id="2"/>
      </w:r>
      <w:r w:rsidRPr="00472AEB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(με την μορφή πλάνου δημοσιότητας και επικοινωνίας) </w:t>
      </w:r>
      <w:r w:rsidRPr="00472AEB">
        <w:rPr>
          <w:b/>
        </w:rPr>
        <w:t>και δικτύωσης</w:t>
      </w:r>
      <w:r w:rsidRPr="00472AEB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(με τη</w:t>
      </w:r>
      <w:r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</w:t>
      </w:r>
      <w:r w:rsidRPr="00472AEB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μορφή πλάνου δικτύωσης</w:t>
      </w:r>
      <w:r>
        <w:rPr>
          <w:rStyle w:val="ad"/>
          <w:rFonts w:asciiTheme="minorHAnsi" w:hAnsiTheme="minorHAnsi"/>
          <w:color w:val="555555"/>
          <w:sz w:val="20"/>
          <w:szCs w:val="20"/>
          <w:shd w:val="clear" w:color="auto" w:fill="FFFFFF"/>
        </w:rPr>
        <w:footnoteReference w:id="3"/>
      </w:r>
      <w:r w:rsidRPr="00472AEB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) προς τα ωφελούμενα άτομα, Αρχές/ Υπηρεσίες/φορεί</w:t>
      </w:r>
      <w:r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ς και προς το κοινωνικό σύνολο</w:t>
      </w:r>
    </w:p>
    <w:p w14:paraId="31F1E032" w14:textId="77777777" w:rsidR="00DC7348" w:rsidRDefault="00DC7348" w:rsidP="00F67B31">
      <w:pPr>
        <w:ind w:right="-33"/>
        <w:jc w:val="both"/>
      </w:pPr>
    </w:p>
    <w:p w14:paraId="2732BA07" w14:textId="77777777" w:rsidR="00820A4F" w:rsidRDefault="00820A4F" w:rsidP="00F67B31">
      <w:pPr>
        <w:ind w:right="-33"/>
        <w:jc w:val="both"/>
      </w:pPr>
    </w:p>
    <w:p w14:paraId="60176C8B" w14:textId="74BA346A" w:rsidR="00C6592E" w:rsidRDefault="008465C9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Γ</w:t>
      </w:r>
      <w:r w:rsidR="00047F65" w:rsidRPr="00F95EC4">
        <w:rPr>
          <w:rFonts w:ascii="Verdana" w:hAnsi="Verdana" w:cs="Tahoma"/>
          <w:b/>
          <w:sz w:val="22"/>
          <w:szCs w:val="22"/>
        </w:rPr>
        <w:t>.</w:t>
      </w:r>
      <w:r w:rsidR="00047F65">
        <w:rPr>
          <w:rFonts w:ascii="Verdana" w:hAnsi="Verdana" w:cs="Tahoma"/>
          <w:b/>
          <w:sz w:val="22"/>
          <w:szCs w:val="22"/>
        </w:rPr>
        <w:t xml:space="preserve"> Σ</w:t>
      </w:r>
      <w:r w:rsidR="00047F65" w:rsidRPr="00047F65">
        <w:rPr>
          <w:rFonts w:ascii="Verdana" w:hAnsi="Verdana" w:cs="Tahoma"/>
          <w:b/>
          <w:sz w:val="22"/>
          <w:szCs w:val="22"/>
        </w:rPr>
        <w:t xml:space="preserve">υμβατότητα με </w:t>
      </w:r>
      <w:r w:rsidR="003B029A">
        <w:rPr>
          <w:rFonts w:ascii="Verdana" w:hAnsi="Verdana" w:cs="Tahoma"/>
          <w:b/>
          <w:sz w:val="22"/>
          <w:szCs w:val="22"/>
        </w:rPr>
        <w:t xml:space="preserve">Εθνικές </w:t>
      </w:r>
      <w:r w:rsidR="00B45B15" w:rsidRPr="003B029A">
        <w:rPr>
          <w:rFonts w:ascii="Verdana" w:hAnsi="Verdana" w:cs="Tahoma"/>
          <w:b/>
          <w:sz w:val="22"/>
          <w:szCs w:val="22"/>
        </w:rPr>
        <w:t>Στρατηγικ</w:t>
      </w:r>
      <w:r w:rsidR="003B029A">
        <w:rPr>
          <w:rFonts w:ascii="Verdana" w:hAnsi="Verdana" w:cs="Tahoma"/>
          <w:b/>
          <w:sz w:val="22"/>
          <w:szCs w:val="22"/>
        </w:rPr>
        <w:t>ές</w:t>
      </w:r>
      <w:r w:rsidR="00B45B15">
        <w:rPr>
          <w:rFonts w:ascii="Verdana" w:hAnsi="Verdana" w:cs="Tahoma"/>
          <w:b/>
          <w:sz w:val="22"/>
          <w:szCs w:val="22"/>
        </w:rPr>
        <w:t xml:space="preserve"> </w:t>
      </w:r>
      <w:r w:rsidR="00B45B15" w:rsidRPr="00021288">
        <w:rPr>
          <w:rFonts w:ascii="Verdana" w:hAnsi="Verdana" w:cs="Tahoma"/>
          <w:sz w:val="22"/>
          <w:szCs w:val="22"/>
        </w:rPr>
        <w:t xml:space="preserve">(π.χ. </w:t>
      </w:r>
      <w:r w:rsidR="00B9413A" w:rsidRPr="00A25A89">
        <w:rPr>
          <w:rFonts w:asciiTheme="minorHAnsi" w:hAnsiTheme="minorHAnsi"/>
        </w:rPr>
        <w:t>Εθνική Στρατηγική Υγείας 2021-2027</w:t>
      </w:r>
      <w:r w:rsidR="00B9413A">
        <w:rPr>
          <w:rFonts w:asciiTheme="minorHAnsi" w:hAnsiTheme="minorHAnsi"/>
        </w:rPr>
        <w:t xml:space="preserve">, </w:t>
      </w:r>
      <w:r w:rsidR="00021288" w:rsidRPr="00021288">
        <w:t>Εθνικό Σχέδιο Δράσης για την Ψ.Υ. 2021-2030</w:t>
      </w:r>
      <w:r w:rsidR="003B029A" w:rsidRPr="00021288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="003B029A" w:rsidRPr="00021288">
        <w:rPr>
          <w:rFonts w:ascii="Verdana" w:hAnsi="Verdana" w:cs="Tahoma"/>
          <w:sz w:val="22"/>
          <w:szCs w:val="22"/>
        </w:rPr>
        <w:t>κλπ</w:t>
      </w:r>
      <w:proofErr w:type="spellEnd"/>
      <w:r w:rsidR="00B45B15" w:rsidRPr="00021288">
        <w:rPr>
          <w:rFonts w:ascii="Verdana" w:hAnsi="Verdana" w:cs="Tahoma"/>
          <w:sz w:val="22"/>
          <w:szCs w:val="22"/>
        </w:rPr>
        <w:t>)</w:t>
      </w:r>
    </w:p>
    <w:p w14:paraId="7DABEDB4" w14:textId="77777777" w:rsidR="001C1CC0" w:rsidRDefault="001C1CC0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14:paraId="47CB1118" w14:textId="77777777" w:rsidR="00472AEB" w:rsidRDefault="008465C9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Δ</w:t>
      </w:r>
      <w:r w:rsidR="00D11D28">
        <w:rPr>
          <w:rFonts w:ascii="Verdana" w:hAnsi="Verdana" w:cs="Tahoma"/>
          <w:b/>
          <w:sz w:val="22"/>
          <w:szCs w:val="22"/>
        </w:rPr>
        <w:t xml:space="preserve">. </w:t>
      </w:r>
      <w:r w:rsidR="00FE12F3">
        <w:rPr>
          <w:rFonts w:ascii="Verdana" w:hAnsi="Verdana" w:cs="Tahoma"/>
          <w:b/>
          <w:sz w:val="22"/>
          <w:szCs w:val="22"/>
        </w:rPr>
        <w:t xml:space="preserve">Βιωσιμότητα, </w:t>
      </w:r>
      <w:r w:rsidR="00D11D28">
        <w:rPr>
          <w:rFonts w:ascii="Verdana" w:hAnsi="Verdana" w:cs="Tahoma"/>
          <w:b/>
          <w:sz w:val="22"/>
          <w:szCs w:val="22"/>
        </w:rPr>
        <w:t>Αναμενόμενα οφέλη</w:t>
      </w:r>
      <w:r w:rsidR="00FE12F3">
        <w:rPr>
          <w:rFonts w:ascii="Verdana" w:hAnsi="Verdana" w:cs="Tahoma"/>
          <w:b/>
          <w:sz w:val="22"/>
          <w:szCs w:val="22"/>
        </w:rPr>
        <w:t>, Αξιοποίηση</w:t>
      </w:r>
    </w:p>
    <w:p w14:paraId="5EC15870" w14:textId="77777777" w:rsidR="00021288" w:rsidRDefault="00021288" w:rsidP="00F67B31">
      <w:pPr>
        <w:ind w:right="-33"/>
        <w:jc w:val="both"/>
      </w:pPr>
      <w:r w:rsidRPr="00021288">
        <w:t xml:space="preserve">Εξετάζονται τα αναμενόμενα οφέλη της πράξης και ο ωφελούμενος πληθυσμός από την πράξη και συγκεκριμένα: </w:t>
      </w:r>
    </w:p>
    <w:p w14:paraId="1BF377BB" w14:textId="2F27FE90" w:rsidR="00021288" w:rsidRDefault="00021288" w:rsidP="00F67B31">
      <w:pPr>
        <w:ind w:right="-33"/>
        <w:jc w:val="both"/>
      </w:pPr>
      <w:r>
        <w:t>-η δ</w:t>
      </w:r>
      <w:r w:rsidRPr="00021288">
        <w:t>ιεύρυνση και βελτίωση της παροχής υπηρεσιών ψυχικής υγείας σε ειδικές πληθυσμιακές ομάδες (</w:t>
      </w:r>
      <w:proofErr w:type="spellStart"/>
      <w:r w:rsidRPr="00021288">
        <w:t>παδιά</w:t>
      </w:r>
      <w:proofErr w:type="spellEnd"/>
      <w:r w:rsidRPr="00021288">
        <w:t>, εφήβους, ηλικιωμένους κα)/Ενδυνάμωση και αύξηση της κοινωνικής ένταξης/Βελτίωση της ποιότητας ζωής</w:t>
      </w:r>
    </w:p>
    <w:p w14:paraId="2182AFE9" w14:textId="77777777" w:rsidR="00696CC1" w:rsidRDefault="00696CC1" w:rsidP="00F67B31">
      <w:pPr>
        <w:ind w:right="-33"/>
        <w:jc w:val="both"/>
      </w:pPr>
    </w:p>
    <w:p w14:paraId="2DA351DE" w14:textId="79C427BF" w:rsidR="00696CC1" w:rsidRPr="00021288" w:rsidRDefault="007F66D8" w:rsidP="00696CC1">
      <w:pPr>
        <w:ind w:right="-33"/>
        <w:jc w:val="both"/>
        <w:rPr>
          <w:rFonts w:ascii="Verdana" w:hAnsi="Verdana" w:cs="Tahoma"/>
          <w:bCs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Ε</w:t>
      </w:r>
      <w:r w:rsidR="00696CC1" w:rsidRPr="00696CC1">
        <w:rPr>
          <w:rFonts w:ascii="Verdana" w:hAnsi="Verdana" w:cs="Tahoma"/>
          <w:b/>
          <w:sz w:val="22"/>
          <w:szCs w:val="22"/>
        </w:rPr>
        <w:t>. Διαχωρισμός φυσικού και οικονομικού αντικειμένου ανάμεσα στις προγραμματικές περιόδους</w:t>
      </w:r>
      <w:r w:rsidR="00021288">
        <w:rPr>
          <w:rFonts w:ascii="Verdana" w:hAnsi="Verdana" w:cs="Tahoma"/>
          <w:b/>
          <w:sz w:val="22"/>
          <w:szCs w:val="22"/>
        </w:rPr>
        <w:t xml:space="preserve"> ή Προγράμματα</w:t>
      </w:r>
      <w:r w:rsidR="00B462FF">
        <w:rPr>
          <w:rFonts w:ascii="Verdana" w:hAnsi="Verdana" w:cs="Tahoma"/>
          <w:b/>
          <w:sz w:val="22"/>
          <w:szCs w:val="22"/>
        </w:rPr>
        <w:t xml:space="preserve"> </w:t>
      </w:r>
      <w:r w:rsidR="00021288">
        <w:rPr>
          <w:rFonts w:ascii="Verdana" w:hAnsi="Verdana" w:cs="Tahoma"/>
          <w:b/>
          <w:sz w:val="22"/>
          <w:szCs w:val="22"/>
        </w:rPr>
        <w:t xml:space="preserve">(π.χ. ΤΑΑ), </w:t>
      </w:r>
      <w:r w:rsidR="00021288" w:rsidRPr="00021288">
        <w:rPr>
          <w:rFonts w:ascii="Verdana" w:hAnsi="Verdana" w:cs="Tahoma"/>
          <w:bCs/>
          <w:sz w:val="22"/>
          <w:szCs w:val="22"/>
        </w:rPr>
        <w:t>όπου ενδείκνυται</w:t>
      </w:r>
      <w:r w:rsidR="00696CC1" w:rsidRPr="00021288">
        <w:rPr>
          <w:rFonts w:ascii="Verdana" w:hAnsi="Verdana" w:cs="Tahoma"/>
          <w:bCs/>
          <w:sz w:val="22"/>
          <w:szCs w:val="22"/>
        </w:rPr>
        <w:t>.</w:t>
      </w:r>
    </w:p>
    <w:p w14:paraId="3D8D0647" w14:textId="77777777" w:rsidR="00696CC1" w:rsidRDefault="00696CC1" w:rsidP="00F67B31">
      <w:pPr>
        <w:ind w:right="-33"/>
        <w:jc w:val="both"/>
      </w:pPr>
    </w:p>
    <w:p w14:paraId="66369514" w14:textId="77777777" w:rsidR="00D11D28" w:rsidRDefault="00D11D28" w:rsidP="00F67B31">
      <w:pPr>
        <w:ind w:right="-33"/>
        <w:jc w:val="both"/>
      </w:pPr>
      <w:r w:rsidRPr="00472AEB">
        <w:t xml:space="preserve"> </w:t>
      </w:r>
    </w:p>
    <w:p w14:paraId="4DE33E25" w14:textId="77777777" w:rsidR="00E74BF4" w:rsidRDefault="007A0B1F" w:rsidP="00746574">
      <w:pPr>
        <w:spacing w:line="360" w:lineRule="auto"/>
        <w:ind w:left="357"/>
        <w:rPr>
          <w:rFonts w:ascii="Verdana" w:hAnsi="Verdana" w:cs="Tahoma"/>
          <w:sz w:val="22"/>
          <w:szCs w:val="22"/>
        </w:rPr>
      </w:pPr>
      <w:r w:rsidRPr="0073413E">
        <w:rPr>
          <w:rFonts w:ascii="Verdana" w:hAnsi="Verdana" w:cs="Tahoma"/>
          <w:sz w:val="22"/>
          <w:szCs w:val="22"/>
        </w:rPr>
        <w:t xml:space="preserve">                                                              </w:t>
      </w:r>
    </w:p>
    <w:p w14:paraId="21D3F4E0" w14:textId="77777777" w:rsidR="00161230" w:rsidRPr="002C518F" w:rsidRDefault="007A0B1F" w:rsidP="001C1CC0">
      <w:pPr>
        <w:spacing w:line="360" w:lineRule="auto"/>
        <w:ind w:left="4677" w:firstLine="363"/>
        <w:jc w:val="center"/>
        <w:rPr>
          <w:rFonts w:ascii="Verdana" w:hAnsi="Verdana" w:cs="Tahoma"/>
          <w:sz w:val="22"/>
          <w:szCs w:val="22"/>
        </w:rPr>
      </w:pPr>
      <w:r w:rsidRPr="0073413E">
        <w:rPr>
          <w:rFonts w:ascii="Verdana" w:hAnsi="Verdana" w:cs="Tahoma"/>
          <w:sz w:val="22"/>
          <w:szCs w:val="22"/>
        </w:rPr>
        <w:t xml:space="preserve">    </w:t>
      </w:r>
      <w:r w:rsidR="00161230" w:rsidRPr="002C518F">
        <w:rPr>
          <w:rFonts w:ascii="Verdana" w:hAnsi="Verdana" w:cs="Tahoma"/>
          <w:sz w:val="22"/>
          <w:szCs w:val="22"/>
        </w:rPr>
        <w:t>Ημερομηνία</w:t>
      </w:r>
    </w:p>
    <w:p w14:paraId="5B65EA46" w14:textId="3A994488" w:rsidR="00161230" w:rsidRPr="002C518F" w:rsidRDefault="00616645" w:rsidP="00616645">
      <w:pPr>
        <w:tabs>
          <w:tab w:val="left" w:pos="1485"/>
        </w:tabs>
        <w:spacing w:line="360" w:lineRule="auto"/>
        <w:ind w:left="357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ab/>
      </w:r>
    </w:p>
    <w:p w14:paraId="01A12DF7" w14:textId="25D1BB4C" w:rsidR="00161230" w:rsidRPr="00746574" w:rsidRDefault="00161230" w:rsidP="00746574">
      <w:pPr>
        <w:spacing w:line="360" w:lineRule="auto"/>
        <w:ind w:left="357"/>
        <w:jc w:val="right"/>
        <w:outlineLvl w:val="0"/>
        <w:rPr>
          <w:rFonts w:ascii="Verdana" w:hAnsi="Verdana" w:cs="Tahoma"/>
          <w:sz w:val="22"/>
          <w:szCs w:val="22"/>
        </w:rPr>
      </w:pPr>
      <w:r w:rsidRPr="002C518F">
        <w:rPr>
          <w:rFonts w:ascii="Verdana" w:hAnsi="Verdana" w:cs="Tahoma"/>
          <w:sz w:val="22"/>
          <w:szCs w:val="22"/>
        </w:rPr>
        <w:t>Ο Νόμιμος Εκπρόσωπος</w:t>
      </w:r>
    </w:p>
    <w:sectPr w:rsidR="00161230" w:rsidRPr="00746574" w:rsidSect="00260A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E7FC0" w14:textId="77777777" w:rsidR="00EA0BAA" w:rsidRDefault="00EA0BAA">
      <w:r>
        <w:separator/>
      </w:r>
    </w:p>
  </w:endnote>
  <w:endnote w:type="continuationSeparator" w:id="0">
    <w:p w14:paraId="0257DF45" w14:textId="77777777" w:rsidR="00EA0BAA" w:rsidRDefault="00EA0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71AB0" w14:textId="77777777" w:rsidR="00EA0BAA" w:rsidRDefault="00EA0BAA">
      <w:r>
        <w:separator/>
      </w:r>
    </w:p>
  </w:footnote>
  <w:footnote w:type="continuationSeparator" w:id="0">
    <w:p w14:paraId="3B7D64A8" w14:textId="77777777" w:rsidR="00EA0BAA" w:rsidRDefault="00EA0BAA">
      <w:r>
        <w:continuationSeparator/>
      </w:r>
    </w:p>
  </w:footnote>
  <w:footnote w:id="1">
    <w:p w14:paraId="46E7620B" w14:textId="25C2BB54" w:rsidR="003F531F" w:rsidRDefault="003F531F">
      <w:pPr>
        <w:pStyle w:val="ac"/>
      </w:pPr>
      <w:r>
        <w:rPr>
          <w:rStyle w:val="ad"/>
        </w:rPr>
        <w:footnoteRef/>
      </w:r>
      <w:r>
        <w:t xml:space="preserve"> Σύμφωνα με το επισυναπτόμενο στην Πρόσκληση: "1b_ΠΑΡΑΡΤ_II_ΠΡΟΣΒ_ΑΜΕΑ 21-27"</w:t>
      </w:r>
    </w:p>
  </w:footnote>
  <w:footnote w:id="2">
    <w:p w14:paraId="7985B953" w14:textId="5349E49F" w:rsidR="00616645" w:rsidRDefault="00616645">
      <w:pPr>
        <w:pStyle w:val="ac"/>
      </w:pPr>
      <w:r>
        <w:rPr>
          <w:rStyle w:val="ad"/>
        </w:rPr>
        <w:footnoteRef/>
      </w:r>
      <w:r>
        <w:t xml:space="preserve"> </w:t>
      </w:r>
      <w:r w:rsidRPr="00D461F2">
        <w:t>Σύμφωνα με το συνημμένο στην πρόσκληση Υπόδειγμα Σχεδίου δράσης ΔΗΜΟΣΙΟΤΗΤΑΣ Δομών</w:t>
      </w:r>
    </w:p>
  </w:footnote>
  <w:footnote w:id="3">
    <w:p w14:paraId="58358848" w14:textId="77777777" w:rsidR="00124B06" w:rsidRDefault="00124B06" w:rsidP="00124B06">
      <w:pPr>
        <w:pStyle w:val="ac"/>
      </w:pPr>
      <w:r>
        <w:rPr>
          <w:rStyle w:val="ad"/>
        </w:rPr>
        <w:footnoteRef/>
      </w:r>
      <w:r>
        <w:t xml:space="preserve"> </w:t>
      </w:r>
      <w:r>
        <w:rPr>
          <w:rFonts w:asciiTheme="minorHAnsi" w:hAnsiTheme="minorHAnsi"/>
          <w:color w:val="555555"/>
          <w:shd w:val="clear" w:color="auto" w:fill="FFFFFF"/>
        </w:rPr>
        <w:t>Πλάνο δικτύωσης: π</w:t>
      </w:r>
      <w:r w:rsidRPr="00472AEB">
        <w:rPr>
          <w:rFonts w:asciiTheme="minorHAnsi" w:hAnsiTheme="minorHAnsi"/>
          <w:color w:val="555555"/>
          <w:shd w:val="clear" w:color="auto" w:fill="FFFFFF"/>
        </w:rPr>
        <w:t>εριγραφή</w:t>
      </w:r>
      <w:r>
        <w:t xml:space="preserve"> </w:t>
      </w:r>
      <w:r w:rsidRPr="00472AEB">
        <w:rPr>
          <w:rFonts w:asciiTheme="minorHAnsi" w:hAnsiTheme="minorHAnsi"/>
          <w:color w:val="555555"/>
          <w:shd w:val="clear" w:color="auto" w:fill="FFFFFF"/>
        </w:rPr>
        <w:t>λειτουργίας σε δίκτυο</w:t>
      </w:r>
      <w:r w:rsidRPr="00D11D28">
        <w:rPr>
          <w:rFonts w:asciiTheme="minorHAnsi" w:hAnsiTheme="minorHAnsi"/>
          <w:color w:val="555555"/>
          <w:shd w:val="clear" w:color="auto" w:fill="FFFFFF"/>
        </w:rPr>
        <w:t xml:space="preserve"> µε</w:t>
      </w:r>
      <w:r>
        <w:t xml:space="preserve"> </w:t>
      </w:r>
      <w:r w:rsidRPr="00472AEB">
        <w:rPr>
          <w:rFonts w:asciiTheme="minorHAnsi" w:hAnsiTheme="minorHAnsi"/>
          <w:color w:val="555555"/>
          <w:shd w:val="clear" w:color="auto" w:fill="FFFFFF"/>
        </w:rPr>
        <w:t xml:space="preserve">τις ήδη </w:t>
      </w:r>
      <w:proofErr w:type="spellStart"/>
      <w:r w:rsidRPr="00472AEB">
        <w:rPr>
          <w:rFonts w:asciiTheme="minorHAnsi" w:hAnsiTheme="minorHAnsi"/>
          <w:color w:val="555555"/>
          <w:shd w:val="clear" w:color="auto" w:fill="FFFFFF"/>
        </w:rPr>
        <w:t>υφιστάµενες</w:t>
      </w:r>
      <w:proofErr w:type="spellEnd"/>
      <w:r w:rsidRPr="00472AEB">
        <w:rPr>
          <w:rFonts w:asciiTheme="minorHAnsi" w:hAnsiTheme="minorHAnsi"/>
          <w:color w:val="555555"/>
          <w:shd w:val="clear" w:color="auto" w:fill="FFFFFF"/>
        </w:rPr>
        <w:t xml:space="preserve"> σχετικές </w:t>
      </w:r>
      <w:proofErr w:type="spellStart"/>
      <w:r w:rsidRPr="00472AEB">
        <w:rPr>
          <w:rFonts w:asciiTheme="minorHAnsi" w:hAnsiTheme="minorHAnsi"/>
          <w:color w:val="555555"/>
          <w:shd w:val="clear" w:color="auto" w:fill="FFFFFF"/>
        </w:rPr>
        <w:t>δοµές</w:t>
      </w:r>
      <w:proofErr w:type="spellEnd"/>
      <w:r w:rsidRPr="00472AEB">
        <w:rPr>
          <w:rFonts w:asciiTheme="minorHAnsi" w:hAnsiTheme="minorHAnsi"/>
          <w:color w:val="555555"/>
          <w:shd w:val="clear" w:color="auto" w:fill="FFFFFF"/>
        </w:rPr>
        <w:t xml:space="preserve">  σε περιφερειακό επίπεδο, καθώς και µε τις υπόλοιπες </w:t>
      </w:r>
      <w:proofErr w:type="spellStart"/>
      <w:r w:rsidRPr="00472AEB">
        <w:rPr>
          <w:rFonts w:asciiTheme="minorHAnsi" w:hAnsiTheme="minorHAnsi"/>
          <w:color w:val="555555"/>
          <w:shd w:val="clear" w:color="auto" w:fill="FFFFFF"/>
        </w:rPr>
        <w:t>δοµές</w:t>
      </w:r>
      <w:proofErr w:type="spellEnd"/>
      <w:r w:rsidRPr="00472AEB">
        <w:rPr>
          <w:rFonts w:asciiTheme="minorHAnsi" w:hAnsiTheme="minorHAnsi"/>
          <w:color w:val="555555"/>
          <w:shd w:val="clear" w:color="auto" w:fill="FFFFFF"/>
        </w:rPr>
        <w:t xml:space="preserve"> υγείας/ κοινωνικής φροντίδας (</w:t>
      </w:r>
      <w:proofErr w:type="spellStart"/>
      <w:r w:rsidRPr="00472AEB">
        <w:rPr>
          <w:rFonts w:asciiTheme="minorHAnsi" w:hAnsiTheme="minorHAnsi"/>
          <w:color w:val="555555"/>
          <w:shd w:val="clear" w:color="auto" w:fill="FFFFFF"/>
        </w:rPr>
        <w:t>Νοσοκοµεία</w:t>
      </w:r>
      <w:proofErr w:type="spellEnd"/>
      <w:r w:rsidRPr="00472AEB">
        <w:rPr>
          <w:rFonts w:asciiTheme="minorHAnsi" w:hAnsiTheme="minorHAnsi"/>
          <w:color w:val="555555"/>
          <w:shd w:val="clear" w:color="auto" w:fill="FFFFFF"/>
        </w:rPr>
        <w:t>, Κέντρα Υγείας, νέες µ</w:t>
      </w:r>
      <w:proofErr w:type="spellStart"/>
      <w:r w:rsidRPr="00472AEB">
        <w:rPr>
          <w:rFonts w:asciiTheme="minorHAnsi" w:hAnsiTheme="minorHAnsi"/>
          <w:color w:val="555555"/>
          <w:shd w:val="clear" w:color="auto" w:fill="FFFFFF"/>
        </w:rPr>
        <w:t>ονάδες</w:t>
      </w:r>
      <w:proofErr w:type="spellEnd"/>
      <w:r w:rsidRPr="00472AEB">
        <w:rPr>
          <w:rFonts w:asciiTheme="minorHAnsi" w:hAnsiTheme="minorHAnsi"/>
          <w:color w:val="555555"/>
          <w:shd w:val="clear" w:color="auto" w:fill="FFFFFF"/>
        </w:rPr>
        <w:t xml:space="preserve"> της </w:t>
      </w:r>
      <w:proofErr w:type="spellStart"/>
      <w:r w:rsidRPr="00472AEB">
        <w:rPr>
          <w:rFonts w:asciiTheme="minorHAnsi" w:hAnsiTheme="minorHAnsi"/>
          <w:color w:val="555555"/>
          <w:shd w:val="clear" w:color="auto" w:fill="FFFFFF"/>
        </w:rPr>
        <w:t>Πρωτοβάθµιας</w:t>
      </w:r>
      <w:proofErr w:type="spellEnd"/>
      <w:r w:rsidRPr="00472AEB">
        <w:rPr>
          <w:rFonts w:asciiTheme="minorHAnsi" w:hAnsiTheme="minorHAnsi"/>
          <w:color w:val="555555"/>
          <w:shd w:val="clear" w:color="auto" w:fill="FFFFFF"/>
        </w:rPr>
        <w:t xml:space="preserve"> Φροντίδας Υγείας (ΠΦΥ), Κέντρα Ψυχικής Υγείας, Κοινωνικές Υπηρεσίες κ.α.).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8.25pt" o:bullet="t">
        <v:imagedata r:id="rId1" o:title="BD21299_"/>
      </v:shape>
    </w:pict>
  </w:numPicBullet>
  <w:abstractNum w:abstractNumId="0" w15:restartNumberingAfterBreak="0">
    <w:nsid w:val="05CB70CD"/>
    <w:multiLevelType w:val="hybridMultilevel"/>
    <w:tmpl w:val="EBD4B1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00100"/>
    <w:multiLevelType w:val="hybridMultilevel"/>
    <w:tmpl w:val="2424034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F4F78"/>
    <w:multiLevelType w:val="hybridMultilevel"/>
    <w:tmpl w:val="DB502E9A"/>
    <w:lvl w:ilvl="0" w:tplc="0B8693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F7EA6"/>
    <w:multiLevelType w:val="hybridMultilevel"/>
    <w:tmpl w:val="6A665952"/>
    <w:lvl w:ilvl="0" w:tplc="71D0C36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0"/>
      </w:rPr>
    </w:lvl>
    <w:lvl w:ilvl="1" w:tplc="46B61682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  <w:sz w:val="20"/>
      </w:rPr>
    </w:lvl>
    <w:lvl w:ilvl="2" w:tplc="0408001B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8001B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8001B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6815CBF"/>
    <w:multiLevelType w:val="hybridMultilevel"/>
    <w:tmpl w:val="193C69FE"/>
    <w:lvl w:ilvl="0" w:tplc="0408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33841A70"/>
    <w:multiLevelType w:val="hybridMultilevel"/>
    <w:tmpl w:val="46A23B8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E25C0"/>
    <w:multiLevelType w:val="hybridMultilevel"/>
    <w:tmpl w:val="D59C58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9A744D"/>
    <w:multiLevelType w:val="hybridMultilevel"/>
    <w:tmpl w:val="20828F02"/>
    <w:lvl w:ilvl="0" w:tplc="016A862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806889"/>
    <w:multiLevelType w:val="hybridMultilevel"/>
    <w:tmpl w:val="56FC7B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6E5A90"/>
    <w:multiLevelType w:val="hybridMultilevel"/>
    <w:tmpl w:val="1402D934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315D40"/>
    <w:multiLevelType w:val="hybridMultilevel"/>
    <w:tmpl w:val="8DDE13A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06886641">
    <w:abstractNumId w:val="4"/>
  </w:num>
  <w:num w:numId="2" w16cid:durableId="2040472049">
    <w:abstractNumId w:val="2"/>
  </w:num>
  <w:num w:numId="3" w16cid:durableId="1527596990">
    <w:abstractNumId w:val="9"/>
  </w:num>
  <w:num w:numId="4" w16cid:durableId="57945382">
    <w:abstractNumId w:val="1"/>
  </w:num>
  <w:num w:numId="5" w16cid:durableId="543293457">
    <w:abstractNumId w:val="10"/>
  </w:num>
  <w:num w:numId="6" w16cid:durableId="1977493720">
    <w:abstractNumId w:val="3"/>
  </w:num>
  <w:num w:numId="7" w16cid:durableId="1903250261">
    <w:abstractNumId w:val="7"/>
  </w:num>
  <w:num w:numId="8" w16cid:durableId="490802511">
    <w:abstractNumId w:val="6"/>
  </w:num>
  <w:num w:numId="9" w16cid:durableId="1305740674">
    <w:abstractNumId w:val="8"/>
  </w:num>
  <w:num w:numId="10" w16cid:durableId="1234511907">
    <w:abstractNumId w:val="0"/>
  </w:num>
  <w:num w:numId="11" w16cid:durableId="1743409810">
    <w:abstractNumId w:val="5"/>
  </w:num>
  <w:num w:numId="12" w16cid:durableId="5447435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FB0"/>
    <w:rsid w:val="00002387"/>
    <w:rsid w:val="00021288"/>
    <w:rsid w:val="00047F65"/>
    <w:rsid w:val="000A28D7"/>
    <w:rsid w:val="000C4421"/>
    <w:rsid w:val="001032ED"/>
    <w:rsid w:val="001175E3"/>
    <w:rsid w:val="00124B06"/>
    <w:rsid w:val="00161230"/>
    <w:rsid w:val="001B0EE4"/>
    <w:rsid w:val="001C1CC0"/>
    <w:rsid w:val="001D1605"/>
    <w:rsid w:val="001D3638"/>
    <w:rsid w:val="00214086"/>
    <w:rsid w:val="00226FB0"/>
    <w:rsid w:val="00231996"/>
    <w:rsid w:val="00260A77"/>
    <w:rsid w:val="00292460"/>
    <w:rsid w:val="002C518F"/>
    <w:rsid w:val="002F494F"/>
    <w:rsid w:val="003455AA"/>
    <w:rsid w:val="00346E19"/>
    <w:rsid w:val="003473EA"/>
    <w:rsid w:val="00361016"/>
    <w:rsid w:val="0038096C"/>
    <w:rsid w:val="00391EA7"/>
    <w:rsid w:val="003B029A"/>
    <w:rsid w:val="003F531F"/>
    <w:rsid w:val="00410D2E"/>
    <w:rsid w:val="00420679"/>
    <w:rsid w:val="0042674E"/>
    <w:rsid w:val="00470695"/>
    <w:rsid w:val="00471173"/>
    <w:rsid w:val="00472AEB"/>
    <w:rsid w:val="004916B9"/>
    <w:rsid w:val="00492521"/>
    <w:rsid w:val="0050083C"/>
    <w:rsid w:val="00553113"/>
    <w:rsid w:val="0058284C"/>
    <w:rsid w:val="00587BE6"/>
    <w:rsid w:val="00597C30"/>
    <w:rsid w:val="00612955"/>
    <w:rsid w:val="00615434"/>
    <w:rsid w:val="00616645"/>
    <w:rsid w:val="0062338D"/>
    <w:rsid w:val="006257F9"/>
    <w:rsid w:val="006622C8"/>
    <w:rsid w:val="00672F11"/>
    <w:rsid w:val="00673967"/>
    <w:rsid w:val="00696CC1"/>
    <w:rsid w:val="006973A0"/>
    <w:rsid w:val="006A2249"/>
    <w:rsid w:val="006B6B59"/>
    <w:rsid w:val="006B7436"/>
    <w:rsid w:val="006C62B1"/>
    <w:rsid w:val="006E3516"/>
    <w:rsid w:val="00721DDA"/>
    <w:rsid w:val="0073413E"/>
    <w:rsid w:val="00746574"/>
    <w:rsid w:val="007602D4"/>
    <w:rsid w:val="00774DC1"/>
    <w:rsid w:val="0078479C"/>
    <w:rsid w:val="007855D1"/>
    <w:rsid w:val="007A0B1F"/>
    <w:rsid w:val="007D18D4"/>
    <w:rsid w:val="007E00CA"/>
    <w:rsid w:val="007E58B0"/>
    <w:rsid w:val="007F66D8"/>
    <w:rsid w:val="00820A4F"/>
    <w:rsid w:val="008332B9"/>
    <w:rsid w:val="008465C9"/>
    <w:rsid w:val="00855604"/>
    <w:rsid w:val="0087070C"/>
    <w:rsid w:val="008A275A"/>
    <w:rsid w:val="008D4044"/>
    <w:rsid w:val="008F3BBC"/>
    <w:rsid w:val="00932F6D"/>
    <w:rsid w:val="009341A9"/>
    <w:rsid w:val="009522BD"/>
    <w:rsid w:val="009718CF"/>
    <w:rsid w:val="009B6750"/>
    <w:rsid w:val="009C3BAC"/>
    <w:rsid w:val="00A07D1C"/>
    <w:rsid w:val="00A3214A"/>
    <w:rsid w:val="00A70768"/>
    <w:rsid w:val="00AE6693"/>
    <w:rsid w:val="00AE6B3A"/>
    <w:rsid w:val="00AE6F3D"/>
    <w:rsid w:val="00B31B47"/>
    <w:rsid w:val="00B45B15"/>
    <w:rsid w:val="00B45CAE"/>
    <w:rsid w:val="00B462FF"/>
    <w:rsid w:val="00B53E35"/>
    <w:rsid w:val="00B70C8C"/>
    <w:rsid w:val="00B77007"/>
    <w:rsid w:val="00B839FE"/>
    <w:rsid w:val="00B85C1A"/>
    <w:rsid w:val="00B93E1E"/>
    <w:rsid w:val="00B9413A"/>
    <w:rsid w:val="00BD3D9F"/>
    <w:rsid w:val="00C05CE9"/>
    <w:rsid w:val="00C60335"/>
    <w:rsid w:val="00C6592E"/>
    <w:rsid w:val="00C76B1A"/>
    <w:rsid w:val="00C941A0"/>
    <w:rsid w:val="00D11D28"/>
    <w:rsid w:val="00D15843"/>
    <w:rsid w:val="00D20C6F"/>
    <w:rsid w:val="00D73FFD"/>
    <w:rsid w:val="00DC5B0A"/>
    <w:rsid w:val="00DC7348"/>
    <w:rsid w:val="00E35C76"/>
    <w:rsid w:val="00E74BF4"/>
    <w:rsid w:val="00E9796E"/>
    <w:rsid w:val="00EA0BAA"/>
    <w:rsid w:val="00EB6934"/>
    <w:rsid w:val="00EC521F"/>
    <w:rsid w:val="00ED7637"/>
    <w:rsid w:val="00EE24EE"/>
    <w:rsid w:val="00EF291A"/>
    <w:rsid w:val="00F1005F"/>
    <w:rsid w:val="00F30BE0"/>
    <w:rsid w:val="00F34D88"/>
    <w:rsid w:val="00F36EDA"/>
    <w:rsid w:val="00F67B31"/>
    <w:rsid w:val="00F82D1C"/>
    <w:rsid w:val="00F95EC4"/>
    <w:rsid w:val="00FE12F3"/>
    <w:rsid w:val="00FF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1633403"/>
  <w15:docId w15:val="{5F807152-3605-4A7B-B866-A752A0933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6FB0"/>
    <w:rPr>
      <w:sz w:val="24"/>
      <w:szCs w:val="24"/>
    </w:rPr>
  </w:style>
  <w:style w:type="paragraph" w:styleId="3">
    <w:name w:val="heading 3"/>
    <w:basedOn w:val="a"/>
    <w:next w:val="a"/>
    <w:link w:val="3Char"/>
    <w:uiPriority w:val="99"/>
    <w:qFormat/>
    <w:rsid w:val="00C6592E"/>
    <w:pPr>
      <w:keepNext/>
      <w:spacing w:before="240" w:after="60" w:line="320" w:lineRule="atLeast"/>
      <w:jc w:val="both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6FB0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26FB0"/>
    <w:pPr>
      <w:tabs>
        <w:tab w:val="center" w:pos="4153"/>
        <w:tab w:val="right" w:pos="8306"/>
      </w:tabs>
    </w:pPr>
  </w:style>
  <w:style w:type="paragraph" w:customStyle="1" w:styleId="Char">
    <w:name w:val="Char"/>
    <w:basedOn w:val="a"/>
    <w:rsid w:val="00ED763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tah121">
    <w:name w:val="tah121"/>
    <w:basedOn w:val="a0"/>
    <w:rsid w:val="00ED7637"/>
    <w:rPr>
      <w:rFonts w:ascii="Tahoma" w:hAnsi="Tahoma" w:cs="Tahoma" w:hint="default"/>
      <w:strike w:val="0"/>
      <w:dstrike w:val="0"/>
      <w:color w:val="000000"/>
      <w:sz w:val="24"/>
      <w:szCs w:val="24"/>
      <w:u w:val="none"/>
      <w:effect w:val="none"/>
    </w:rPr>
  </w:style>
  <w:style w:type="paragraph" w:styleId="a5">
    <w:name w:val="Title"/>
    <w:basedOn w:val="a"/>
    <w:next w:val="a"/>
    <w:link w:val="Char0"/>
    <w:autoRedefine/>
    <w:qFormat/>
    <w:rsid w:val="007A0B1F"/>
    <w:pPr>
      <w:spacing w:before="240" w:after="240"/>
      <w:jc w:val="center"/>
      <w:outlineLvl w:val="0"/>
    </w:pPr>
    <w:rPr>
      <w:rFonts w:ascii="Calibri" w:hAnsi="Calibri"/>
      <w:b/>
      <w:bCs/>
      <w:kern w:val="28"/>
      <w:sz w:val="28"/>
      <w:szCs w:val="22"/>
    </w:rPr>
  </w:style>
  <w:style w:type="character" w:customStyle="1" w:styleId="Char0">
    <w:name w:val="Τίτλος Char"/>
    <w:basedOn w:val="a0"/>
    <w:link w:val="a5"/>
    <w:rsid w:val="007A0B1F"/>
    <w:rPr>
      <w:rFonts w:ascii="Calibri" w:hAnsi="Calibri"/>
      <w:b/>
      <w:bCs/>
      <w:kern w:val="28"/>
      <w:sz w:val="28"/>
      <w:szCs w:val="22"/>
    </w:rPr>
  </w:style>
  <w:style w:type="character" w:customStyle="1" w:styleId="3Char">
    <w:name w:val="Επικεφαλίδα 3 Char"/>
    <w:basedOn w:val="a0"/>
    <w:link w:val="3"/>
    <w:uiPriority w:val="99"/>
    <w:rsid w:val="00C6592E"/>
    <w:rPr>
      <w:rFonts w:ascii="Cambria" w:hAnsi="Cambria"/>
      <w:b/>
      <w:bCs/>
      <w:sz w:val="26"/>
      <w:szCs w:val="26"/>
      <w:lang w:val="en-US" w:eastAsia="en-US"/>
    </w:rPr>
  </w:style>
  <w:style w:type="paragraph" w:styleId="a6">
    <w:name w:val="Body Text"/>
    <w:basedOn w:val="a"/>
    <w:link w:val="Char1"/>
    <w:uiPriority w:val="99"/>
    <w:rsid w:val="00C6592E"/>
    <w:pPr>
      <w:spacing w:before="120" w:after="120" w:line="320" w:lineRule="atLeast"/>
      <w:jc w:val="both"/>
    </w:pPr>
    <w:rPr>
      <w:rFonts w:ascii="Verdana" w:hAnsi="Verdana"/>
      <w:lang w:val="en-US" w:eastAsia="en-US"/>
    </w:rPr>
  </w:style>
  <w:style w:type="character" w:customStyle="1" w:styleId="Char1">
    <w:name w:val="Σώμα κειμένου Char"/>
    <w:basedOn w:val="a0"/>
    <w:link w:val="a6"/>
    <w:uiPriority w:val="99"/>
    <w:rsid w:val="00C6592E"/>
    <w:rPr>
      <w:rFonts w:ascii="Verdana" w:hAnsi="Verdana"/>
      <w:sz w:val="24"/>
      <w:szCs w:val="24"/>
      <w:lang w:val="en-US" w:eastAsia="en-US"/>
    </w:rPr>
  </w:style>
  <w:style w:type="paragraph" w:styleId="30">
    <w:name w:val="Body Text 3"/>
    <w:basedOn w:val="a"/>
    <w:link w:val="3Char0"/>
    <w:uiPriority w:val="99"/>
    <w:rsid w:val="00C6592E"/>
    <w:pPr>
      <w:spacing w:before="120" w:after="120" w:line="320" w:lineRule="atLeast"/>
      <w:jc w:val="both"/>
    </w:pPr>
    <w:rPr>
      <w:rFonts w:ascii="Verdana" w:hAnsi="Verdana"/>
      <w:sz w:val="16"/>
      <w:szCs w:val="16"/>
      <w:lang w:val="en-US" w:eastAsia="en-US"/>
    </w:rPr>
  </w:style>
  <w:style w:type="character" w:customStyle="1" w:styleId="3Char0">
    <w:name w:val="Σώμα κείμενου 3 Char"/>
    <w:basedOn w:val="a0"/>
    <w:link w:val="30"/>
    <w:uiPriority w:val="99"/>
    <w:rsid w:val="00C6592E"/>
    <w:rPr>
      <w:rFonts w:ascii="Verdana" w:hAnsi="Verdana"/>
      <w:sz w:val="16"/>
      <w:szCs w:val="16"/>
      <w:lang w:val="en-US" w:eastAsia="en-US"/>
    </w:rPr>
  </w:style>
  <w:style w:type="paragraph" w:styleId="a7">
    <w:name w:val="List Paragraph"/>
    <w:basedOn w:val="a"/>
    <w:uiPriority w:val="34"/>
    <w:qFormat/>
    <w:rsid w:val="00C6592E"/>
    <w:pPr>
      <w:ind w:left="720"/>
      <w:contextualSpacing/>
    </w:pPr>
  </w:style>
  <w:style w:type="character" w:styleId="a8">
    <w:name w:val="annotation reference"/>
    <w:basedOn w:val="a0"/>
    <w:rsid w:val="00C05CE9"/>
    <w:rPr>
      <w:sz w:val="16"/>
      <w:szCs w:val="16"/>
    </w:rPr>
  </w:style>
  <w:style w:type="paragraph" w:styleId="a9">
    <w:name w:val="annotation text"/>
    <w:basedOn w:val="a"/>
    <w:link w:val="Char2"/>
    <w:rsid w:val="00C05CE9"/>
    <w:rPr>
      <w:sz w:val="20"/>
      <w:szCs w:val="20"/>
    </w:rPr>
  </w:style>
  <w:style w:type="character" w:customStyle="1" w:styleId="Char2">
    <w:name w:val="Κείμενο σχολίου Char"/>
    <w:basedOn w:val="a0"/>
    <w:link w:val="a9"/>
    <w:rsid w:val="00C05CE9"/>
  </w:style>
  <w:style w:type="paragraph" w:styleId="aa">
    <w:name w:val="annotation subject"/>
    <w:basedOn w:val="a9"/>
    <w:next w:val="a9"/>
    <w:link w:val="Char3"/>
    <w:rsid w:val="00C05CE9"/>
    <w:rPr>
      <w:b/>
      <w:bCs/>
    </w:rPr>
  </w:style>
  <w:style w:type="character" w:customStyle="1" w:styleId="Char3">
    <w:name w:val="Θέμα σχολίου Char"/>
    <w:basedOn w:val="Char2"/>
    <w:link w:val="aa"/>
    <w:rsid w:val="00C05CE9"/>
    <w:rPr>
      <w:b/>
      <w:bCs/>
    </w:rPr>
  </w:style>
  <w:style w:type="paragraph" w:styleId="ab">
    <w:name w:val="Balloon Text"/>
    <w:basedOn w:val="a"/>
    <w:link w:val="Char4"/>
    <w:rsid w:val="00C05CE9"/>
    <w:rPr>
      <w:rFonts w:ascii="Tahoma" w:hAnsi="Tahoma" w:cs="Tahoma"/>
      <w:sz w:val="16"/>
      <w:szCs w:val="16"/>
    </w:rPr>
  </w:style>
  <w:style w:type="character" w:customStyle="1" w:styleId="Char4">
    <w:name w:val="Κείμενο πλαισίου Char"/>
    <w:basedOn w:val="a0"/>
    <w:link w:val="ab"/>
    <w:rsid w:val="00C05CE9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Char5"/>
    <w:semiHidden/>
    <w:unhideWhenUsed/>
    <w:rsid w:val="00124B06"/>
    <w:rPr>
      <w:sz w:val="20"/>
      <w:szCs w:val="20"/>
    </w:rPr>
  </w:style>
  <w:style w:type="character" w:customStyle="1" w:styleId="Char5">
    <w:name w:val="Κείμενο υποσημείωσης Char"/>
    <w:basedOn w:val="a0"/>
    <w:link w:val="ac"/>
    <w:semiHidden/>
    <w:rsid w:val="00124B06"/>
  </w:style>
  <w:style w:type="character" w:styleId="ad">
    <w:name w:val="footnote reference"/>
    <w:basedOn w:val="a0"/>
    <w:semiHidden/>
    <w:unhideWhenUsed/>
    <w:rsid w:val="00124B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9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C4B9B-F55A-4A82-9FEA-6459237B1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443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Τεχνική Έκθεση Κωδ. ΘΠ 45</vt:lpstr>
    </vt:vector>
  </TitlesOfParts>
  <Company>ΕΥΣ</Company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Τεχνική Έκθεση Κωδ. ΘΠ 45</dc:title>
  <dc:creator>Θεοδώρα Ζαχαριά</dc:creator>
  <cp:lastModifiedBy>ΚΑΡΑΜΑΝΟΣ ΑΝΔΡΕΑΣ</cp:lastModifiedBy>
  <cp:revision>26</cp:revision>
  <dcterms:created xsi:type="dcterms:W3CDTF">2023-08-05T17:11:00Z</dcterms:created>
  <dcterms:modified xsi:type="dcterms:W3CDTF">2025-01-16T11:10:00Z</dcterms:modified>
</cp:coreProperties>
</file>