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761" w:rsidRDefault="007C5761" w:rsidP="007A0B1F">
      <w:pPr>
        <w:tabs>
          <w:tab w:val="num" w:pos="0"/>
        </w:tabs>
        <w:jc w:val="center"/>
        <w:rPr>
          <w:rFonts w:ascii="Tahoma" w:hAnsi="Tahoma" w:cs="Tahoma"/>
          <w:b/>
          <w:lang w:val="en-US"/>
        </w:rPr>
      </w:pPr>
    </w:p>
    <w:p w:rsidR="00DE434B" w:rsidRPr="00DE434B" w:rsidRDefault="00DE434B" w:rsidP="00DE434B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DE434B">
        <w:rPr>
          <w:rFonts w:ascii="Verdana" w:hAnsi="Verdana" w:cs="Tahoma"/>
          <w:b/>
          <w:sz w:val="22"/>
          <w:szCs w:val="22"/>
        </w:rPr>
        <w:t>ΠΡΟΓΡΑΜΜΑ ΙΟΝΙΑ ΝΗΣΙΑ 2021-2027</w:t>
      </w:r>
    </w:p>
    <w:p w:rsidR="00DE434B" w:rsidRPr="00DE434B" w:rsidRDefault="00DE434B" w:rsidP="00DE434B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:rsidR="00DE434B" w:rsidRPr="00DE434B" w:rsidRDefault="00DE434B" w:rsidP="00DE434B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DE434B">
        <w:rPr>
          <w:rFonts w:ascii="Verdana" w:hAnsi="Verdana" w:cs="Tahoma"/>
          <w:b/>
          <w:sz w:val="22"/>
          <w:szCs w:val="22"/>
        </w:rPr>
        <w:t xml:space="preserve"> ΠΡΟΤΕΡΑΙΟΤΗΤΑ 5</w:t>
      </w:r>
    </w:p>
    <w:p w:rsidR="00DE434B" w:rsidRPr="00DE434B" w:rsidRDefault="00DE434B" w:rsidP="00DE434B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DE434B">
        <w:rPr>
          <w:rFonts w:ascii="Verdana" w:hAnsi="Verdana" w:cs="Tahoma"/>
          <w:b/>
          <w:sz w:val="22"/>
          <w:szCs w:val="22"/>
        </w:rPr>
        <w:t>(Προώθηση της βιώσιμης και ολοκληρωμένης χωρικής ανάπτυξης)</w:t>
      </w:r>
    </w:p>
    <w:p w:rsidR="00DE434B" w:rsidRPr="00DE434B" w:rsidRDefault="00DE434B" w:rsidP="00DE434B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:rsidR="00DE434B" w:rsidRPr="00DE434B" w:rsidRDefault="00DE434B" w:rsidP="00DE434B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DE434B">
        <w:rPr>
          <w:rFonts w:ascii="Verdana" w:hAnsi="Verdana" w:cs="Tahoma"/>
          <w:b/>
          <w:sz w:val="22"/>
          <w:szCs w:val="22"/>
        </w:rPr>
        <w:t>ΕΙΔΙΚΟΣ ΣΤΟΧΟΣ RSO5.1</w:t>
      </w:r>
    </w:p>
    <w:p w:rsidR="00DE434B" w:rsidRPr="00DE434B" w:rsidRDefault="00DE434B" w:rsidP="00DE434B">
      <w:pPr>
        <w:pStyle w:val="Default"/>
        <w:jc w:val="center"/>
        <w:rPr>
          <w:rFonts w:ascii="Verdana" w:hAnsi="Verdana" w:cs="Tahoma"/>
          <w:b/>
          <w:color w:val="auto"/>
          <w:sz w:val="22"/>
          <w:szCs w:val="22"/>
        </w:rPr>
      </w:pPr>
      <w:r w:rsidRPr="00DE434B">
        <w:rPr>
          <w:rFonts w:ascii="Verdana" w:hAnsi="Verdana" w:cs="Tahoma"/>
          <w:b/>
          <w:color w:val="auto"/>
          <w:sz w:val="22"/>
          <w:szCs w:val="22"/>
        </w:rPr>
        <w:t>(Ενίσχυση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 (ΕΤΠΑ))</w:t>
      </w:r>
    </w:p>
    <w:p w:rsidR="007C5761" w:rsidRPr="00D55159" w:rsidRDefault="007C5761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:rsidR="00C941A0" w:rsidRPr="00047F65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:rsidR="00226FB0" w:rsidRDefault="00226FB0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ΕΚΘΕΣΗ</w:t>
      </w:r>
      <w:r w:rsidR="009341A9">
        <w:rPr>
          <w:rFonts w:ascii="Verdana" w:hAnsi="Verdana" w:cs="Tahoma"/>
          <w:b/>
          <w:sz w:val="22"/>
          <w:szCs w:val="22"/>
        </w:rPr>
        <w:t xml:space="preserve"> ΣΚΟΠΙΜΟΤΗΤΑΣ </w:t>
      </w:r>
    </w:p>
    <w:p w:rsidR="00936BB0" w:rsidRDefault="00936BB0" w:rsidP="00936BB0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</w:t>
      </w:r>
      <w:r w:rsidRPr="001B5738">
        <w:rPr>
          <w:rFonts w:ascii="Verdana" w:hAnsi="Verdana" w:cs="Tahoma"/>
          <w:b/>
          <w:sz w:val="22"/>
          <w:szCs w:val="22"/>
        </w:rPr>
        <w:t xml:space="preserve">. </w:t>
      </w:r>
      <w:r>
        <w:rPr>
          <w:rFonts w:ascii="Verdana" w:hAnsi="Verdana" w:cs="Tahoma"/>
          <w:b/>
          <w:sz w:val="22"/>
          <w:szCs w:val="22"/>
        </w:rPr>
        <w:t xml:space="preserve">Συνοπτική περιγραφή της πράξης  και </w:t>
      </w:r>
      <w:r w:rsidRPr="001B5738">
        <w:rPr>
          <w:rFonts w:ascii="Verdana" w:hAnsi="Verdana" w:cs="Tahoma"/>
          <w:b/>
          <w:sz w:val="22"/>
          <w:szCs w:val="22"/>
        </w:rPr>
        <w:t>Συμβολή στον ειδικό στόχο/αποτελέσματα της Επ. Προτ.</w:t>
      </w:r>
    </w:p>
    <w:p w:rsidR="00936BB0" w:rsidRPr="001B5738" w:rsidRDefault="00936BB0" w:rsidP="00936BB0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 </w:t>
      </w:r>
      <w:r>
        <w:rPr>
          <w:rFonts w:ascii="Verdana" w:hAnsi="Verdana" w:cs="Tahoma"/>
          <w:b/>
          <w:sz w:val="22"/>
          <w:szCs w:val="22"/>
        </w:rPr>
        <w:t>Β</w:t>
      </w:r>
      <w:r w:rsidRPr="001B5738">
        <w:rPr>
          <w:rFonts w:ascii="Verdana" w:hAnsi="Verdana" w:cs="Tahoma"/>
          <w:b/>
          <w:sz w:val="22"/>
          <w:szCs w:val="22"/>
        </w:rPr>
        <w:t>.</w:t>
      </w:r>
      <w:r>
        <w:rPr>
          <w:rFonts w:ascii="Verdana" w:hAnsi="Verdana" w:cs="Tahoma"/>
          <w:b/>
          <w:sz w:val="22"/>
          <w:szCs w:val="22"/>
        </w:rPr>
        <w:t xml:space="preserve"> </w:t>
      </w:r>
      <w:r w:rsidR="00F22775" w:rsidRPr="001B5738">
        <w:rPr>
          <w:rFonts w:ascii="Verdana" w:hAnsi="Verdana" w:cs="Tahoma"/>
          <w:b/>
          <w:sz w:val="22"/>
          <w:szCs w:val="22"/>
        </w:rPr>
        <w:t>Τεκμηρίωση υπαγωγής ή μη σε καθεστώς κρατικών ενισχύσεων</w:t>
      </w:r>
      <w:r w:rsidR="00F22775">
        <w:rPr>
          <w:rFonts w:ascii="Verdana" w:hAnsi="Verdana" w:cs="Tahoma"/>
          <w:b/>
          <w:sz w:val="22"/>
          <w:szCs w:val="22"/>
        </w:rPr>
        <w:t>(Παρέχονται οι περιγραφές και τα στοιχεία που περιλαμβάνονται στο επισυναπτόμενο «ΕΝΤΥΠΟ Δ5», σε συνδιασμό με τα στοιχεία που περιλαμβάνονται στο επισυναπτόμενο</w:t>
      </w:r>
      <w:r w:rsidR="00F22775" w:rsidRPr="00CC7778">
        <w:rPr>
          <w:rFonts w:ascii="Verdana" w:hAnsi="Verdana" w:cs="Tahoma"/>
          <w:b/>
          <w:sz w:val="22"/>
          <w:szCs w:val="22"/>
        </w:rPr>
        <w:t xml:space="preserve"> </w:t>
      </w:r>
      <w:r w:rsidR="00F22775">
        <w:rPr>
          <w:rFonts w:ascii="Verdana" w:hAnsi="Verdana" w:cs="Tahoma"/>
          <w:b/>
          <w:sz w:val="22"/>
          <w:szCs w:val="22"/>
        </w:rPr>
        <w:t xml:space="preserve">με α.π </w:t>
      </w:r>
      <w:r w:rsidR="00DF2E48">
        <w:rPr>
          <w:rFonts w:ascii="Verdana" w:hAnsi="Verdana" w:cs="Tahoma"/>
          <w:b/>
          <w:sz w:val="22"/>
          <w:szCs w:val="22"/>
        </w:rPr>
        <w:t>…………………</w:t>
      </w:r>
      <w:r w:rsidR="00DF2E48" w:rsidRPr="00DF2E48">
        <w:rPr>
          <w:rFonts w:ascii="Verdana" w:hAnsi="Verdana" w:cs="Tahoma"/>
          <w:b/>
          <w:sz w:val="22"/>
          <w:szCs w:val="22"/>
        </w:rPr>
        <w:t>..</w:t>
      </w:r>
      <w:r w:rsidR="00F22775">
        <w:rPr>
          <w:rFonts w:ascii="Verdana" w:hAnsi="Verdana" w:cs="Tahoma"/>
          <w:b/>
          <w:sz w:val="22"/>
          <w:szCs w:val="22"/>
        </w:rPr>
        <w:t xml:space="preserve"> έγγραφο της ΕΥΚΕ) </w:t>
      </w:r>
      <w:r w:rsidRPr="001B5738">
        <w:rPr>
          <w:rFonts w:ascii="Verdana" w:hAnsi="Verdana" w:cs="Tahoma"/>
          <w:b/>
          <w:sz w:val="22"/>
          <w:szCs w:val="22"/>
        </w:rPr>
        <w:t>.</w:t>
      </w:r>
    </w:p>
    <w:p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:rsidR="00936BB0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Γ. Συνάφεια της πράξης με ειδικές στρατηγικές (π.χ. </w:t>
      </w:r>
      <w:r>
        <w:rPr>
          <w:rFonts w:ascii="Verdana" w:hAnsi="Verdana" w:cs="Tahoma"/>
          <w:b/>
          <w:sz w:val="22"/>
          <w:szCs w:val="22"/>
        </w:rPr>
        <w:t xml:space="preserve">Στρατηγική για την Έξυπνη Εξειδίκευση της ΠΙΝ, όπου απαιτείται) και έγκριση (όπου απαιτείται) από </w:t>
      </w:r>
      <w:r w:rsidR="003B6DE3">
        <w:rPr>
          <w:rFonts w:ascii="Verdana" w:hAnsi="Verdana" w:cs="Tahoma"/>
          <w:b/>
          <w:sz w:val="22"/>
          <w:szCs w:val="22"/>
        </w:rPr>
        <w:t>το Υπ. Πολιτισμού (</w:t>
      </w:r>
      <w:r>
        <w:rPr>
          <w:rFonts w:ascii="Verdana" w:hAnsi="Verdana" w:cs="Tahoma"/>
          <w:b/>
          <w:sz w:val="22"/>
          <w:szCs w:val="22"/>
        </w:rPr>
        <w:t>Ειδική Υπηρεσία Πολιτισμού</w:t>
      </w:r>
      <w:r w:rsidR="003B6DE3">
        <w:rPr>
          <w:rFonts w:ascii="Verdana" w:hAnsi="Verdana" w:cs="Tahoma"/>
          <w:b/>
          <w:sz w:val="22"/>
          <w:szCs w:val="22"/>
        </w:rPr>
        <w:t>)</w:t>
      </w:r>
      <w:r>
        <w:rPr>
          <w:rFonts w:ascii="Verdana" w:hAnsi="Verdana" w:cs="Tahoma"/>
          <w:b/>
          <w:sz w:val="22"/>
          <w:szCs w:val="22"/>
        </w:rPr>
        <w:t xml:space="preserve"> με βάση το συνημμένο Έντυπο Δ4</w:t>
      </w:r>
    </w:p>
    <w:p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>Δ. Ζήτηση</w:t>
      </w:r>
      <w:r w:rsidR="00DE434B">
        <w:rPr>
          <w:rFonts w:ascii="Verdana" w:hAnsi="Verdana" w:cs="Tahoma"/>
          <w:b/>
          <w:sz w:val="22"/>
          <w:szCs w:val="22"/>
        </w:rPr>
        <w:t xml:space="preserve"> </w:t>
      </w:r>
      <w:bookmarkStart w:id="0" w:name="_GoBack"/>
      <w:bookmarkEnd w:id="0"/>
      <w:r w:rsidRPr="001B5738">
        <w:rPr>
          <w:rFonts w:ascii="Verdana" w:hAnsi="Verdana" w:cs="Tahoma"/>
          <w:b/>
          <w:sz w:val="22"/>
          <w:szCs w:val="22"/>
        </w:rPr>
        <w:t>(ωφελούμενοι) για την πράξη και πως αυτή έχει εντοπιστεί , καθώς και ο τρόπος με τον οποίο η προτεινόμενη πράξη συμβάλλει στην αντιμετώπιση της ανάγκης ή προβλήματος που έχει εντοπιστεί.</w:t>
      </w:r>
    </w:p>
    <w:p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Ε. Συμβολή επί υφιστάμενων ή προβλεπόμενων δραστηριοτήτων (συνάφεια και συμπληρωματικότητα με άλλες υφιστάμενες ή προωθούμενες και προβλεπόμενες δράσεις, που καταδεικνύει το βαθμό συνολικής αντιμετώπισης του προβλήματος) </w:t>
      </w:r>
    </w:p>
    <w:p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:rsidR="00936BB0" w:rsidRPr="00DF2E4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>ΣΤ. Εξασφάλιση Βιωσιμότητας</w:t>
      </w:r>
      <w:r>
        <w:rPr>
          <w:rFonts w:ascii="Verdana" w:hAnsi="Verdana" w:cs="Tahoma"/>
          <w:b/>
          <w:sz w:val="22"/>
          <w:szCs w:val="22"/>
        </w:rPr>
        <w:t xml:space="preserve"> και Λειτουργικότητας πράξεων </w:t>
      </w:r>
      <w:r w:rsidR="00DF2E48" w:rsidRPr="00DF2E48">
        <w:rPr>
          <w:rFonts w:ascii="Verdana" w:hAnsi="Verdana" w:cs="Tahoma"/>
          <w:b/>
          <w:sz w:val="22"/>
          <w:szCs w:val="22"/>
        </w:rPr>
        <w:t>(</w:t>
      </w:r>
      <w:r w:rsidR="00DF2E48">
        <w:rPr>
          <w:rFonts w:ascii="Verdana" w:hAnsi="Verdana" w:cs="Tahoma"/>
          <w:b/>
          <w:sz w:val="22"/>
          <w:szCs w:val="22"/>
        </w:rPr>
        <w:t>κατά περίπτωση)</w:t>
      </w:r>
    </w:p>
    <w:p w:rsidR="00161230" w:rsidRPr="002C518F" w:rsidRDefault="00161230" w:rsidP="0038096C">
      <w:pPr>
        <w:jc w:val="both"/>
        <w:rPr>
          <w:rFonts w:ascii="Verdana" w:hAnsi="Verdana"/>
          <w:sz w:val="22"/>
          <w:szCs w:val="22"/>
        </w:rPr>
      </w:pPr>
    </w:p>
    <w:p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</w:t>
      </w:r>
    </w:p>
    <w:p w:rsidR="00161230" w:rsidRPr="002C518F" w:rsidRDefault="007A0B1F" w:rsidP="00817BF6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lastRenderedPageBreak/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:rsidR="00161230" w:rsidRPr="002C518F" w:rsidRDefault="00161230" w:rsidP="00817BF6">
      <w:pPr>
        <w:spacing w:line="360" w:lineRule="auto"/>
        <w:ind w:left="357"/>
        <w:jc w:val="right"/>
        <w:outlineLvl w:val="0"/>
        <w:rPr>
          <w:rFonts w:ascii="Verdana" w:hAnsi="Verdana" w:cs="Arial"/>
          <w:b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sectPr w:rsidR="00161230" w:rsidRPr="002C518F" w:rsidSect="00260A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F11" w:rsidRDefault="00672F11">
      <w:r>
        <w:separator/>
      </w:r>
    </w:p>
  </w:endnote>
  <w:endnote w:type="continuationSeparator" w:id="0">
    <w:p w:rsidR="00672F11" w:rsidRDefault="0067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F11" w:rsidRDefault="00672F11">
      <w:r>
        <w:separator/>
      </w:r>
    </w:p>
  </w:footnote>
  <w:footnote w:type="continuationSeparator" w:id="0">
    <w:p w:rsidR="00672F11" w:rsidRDefault="00672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B0"/>
    <w:rsid w:val="00002387"/>
    <w:rsid w:val="00047F65"/>
    <w:rsid w:val="00161230"/>
    <w:rsid w:val="001B0EE4"/>
    <w:rsid w:val="001C525E"/>
    <w:rsid w:val="001D3638"/>
    <w:rsid w:val="00206CA5"/>
    <w:rsid w:val="00226FB0"/>
    <w:rsid w:val="00260A77"/>
    <w:rsid w:val="00292460"/>
    <w:rsid w:val="00292A9D"/>
    <w:rsid w:val="002C518F"/>
    <w:rsid w:val="002F494F"/>
    <w:rsid w:val="00346E19"/>
    <w:rsid w:val="00361016"/>
    <w:rsid w:val="0038096C"/>
    <w:rsid w:val="003B6DE3"/>
    <w:rsid w:val="00410D2E"/>
    <w:rsid w:val="00471173"/>
    <w:rsid w:val="00492521"/>
    <w:rsid w:val="004E55FC"/>
    <w:rsid w:val="00553113"/>
    <w:rsid w:val="0058284C"/>
    <w:rsid w:val="00612955"/>
    <w:rsid w:val="00672F11"/>
    <w:rsid w:val="00673967"/>
    <w:rsid w:val="006973A0"/>
    <w:rsid w:val="006C62B1"/>
    <w:rsid w:val="006E3516"/>
    <w:rsid w:val="0071694D"/>
    <w:rsid w:val="00721DDA"/>
    <w:rsid w:val="0073413E"/>
    <w:rsid w:val="00774DC1"/>
    <w:rsid w:val="007855D1"/>
    <w:rsid w:val="007A0B1F"/>
    <w:rsid w:val="007C5761"/>
    <w:rsid w:val="007D18D4"/>
    <w:rsid w:val="007E00CA"/>
    <w:rsid w:val="00817BF6"/>
    <w:rsid w:val="00855604"/>
    <w:rsid w:val="008A275A"/>
    <w:rsid w:val="008D4044"/>
    <w:rsid w:val="008F3BBC"/>
    <w:rsid w:val="00932F6D"/>
    <w:rsid w:val="009341A9"/>
    <w:rsid w:val="00936BB0"/>
    <w:rsid w:val="009718CF"/>
    <w:rsid w:val="009C3BAC"/>
    <w:rsid w:val="00A70768"/>
    <w:rsid w:val="00B31B47"/>
    <w:rsid w:val="00B45CAE"/>
    <w:rsid w:val="00B70C8C"/>
    <w:rsid w:val="00B839FE"/>
    <w:rsid w:val="00B85C1A"/>
    <w:rsid w:val="00BD3D9F"/>
    <w:rsid w:val="00C60335"/>
    <w:rsid w:val="00C6592E"/>
    <w:rsid w:val="00C941A0"/>
    <w:rsid w:val="00C94E54"/>
    <w:rsid w:val="00D20C6F"/>
    <w:rsid w:val="00D55159"/>
    <w:rsid w:val="00DE434B"/>
    <w:rsid w:val="00DF2E48"/>
    <w:rsid w:val="00E35C76"/>
    <w:rsid w:val="00E53130"/>
    <w:rsid w:val="00E74BF4"/>
    <w:rsid w:val="00E9796E"/>
    <w:rsid w:val="00EB6934"/>
    <w:rsid w:val="00ED7637"/>
    <w:rsid w:val="00EE24EE"/>
    <w:rsid w:val="00EF291A"/>
    <w:rsid w:val="00F1005F"/>
    <w:rsid w:val="00F22775"/>
    <w:rsid w:val="00F30BE0"/>
    <w:rsid w:val="00F3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3BB2D09"/>
  <w15:docId w15:val="{5B2EE0BA-DE2E-4D4F-A7AD-DA377801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paragraph" w:customStyle="1" w:styleId="Default">
    <w:name w:val="Default"/>
    <w:rsid w:val="00DE43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6398E-09E8-4BA3-B2B0-8CD9E838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ΚΑΡΑΜΑΝΟΣ ΑΝΔΡΕΑΣ</cp:lastModifiedBy>
  <cp:revision>2</cp:revision>
  <dcterms:created xsi:type="dcterms:W3CDTF">2024-02-28T12:06:00Z</dcterms:created>
  <dcterms:modified xsi:type="dcterms:W3CDTF">2024-02-28T12:06:00Z</dcterms:modified>
</cp:coreProperties>
</file>