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B4E34" w14:textId="77777777" w:rsidR="00307308" w:rsidRDefault="00307308" w:rsidP="00307308">
      <w:pPr>
        <w:pStyle w:val="3"/>
        <w:numPr>
          <w:ilvl w:val="2"/>
          <w:numId w:val="0"/>
        </w:numPr>
        <w:spacing w:before="240" w:after="60"/>
      </w:pPr>
      <w:bookmarkStart w:id="0" w:name="_Toc99952641"/>
      <w:bookmarkStart w:id="1" w:name="_Toc100656042"/>
      <w:bookmarkStart w:id="2" w:name="_Toc110013044"/>
      <w:r w:rsidRPr="00DF3FC6">
        <w:t>PSR999</w:t>
      </w:r>
      <w:r w:rsidRPr="008E6E08">
        <w:t xml:space="preserve"> - </w:t>
      </w:r>
      <w:r w:rsidRPr="00933DC1">
        <w:t>Πληθυσμός που</w:t>
      </w:r>
      <w:r w:rsidRPr="009E078B">
        <w:t xml:space="preserve"> ωφελείται από</w:t>
      </w:r>
      <w:r>
        <w:t xml:space="preserve"> </w:t>
      </w:r>
      <w:r w:rsidRPr="009E078B">
        <w:t>παρεμβάσεις αστικών αναπλάσεων</w:t>
      </w:r>
      <w:bookmarkEnd w:id="0"/>
      <w:bookmarkEnd w:id="1"/>
      <w:bookmarkEnd w:id="2"/>
    </w:p>
    <w:p w14:paraId="762412A1" w14:textId="77777777" w:rsidR="00307308" w:rsidRPr="006C7C65" w:rsidRDefault="00307308" w:rsidP="00307308">
      <w:pPr>
        <w:rPr>
          <w:i/>
        </w:rPr>
      </w:pPr>
      <w:r w:rsidRPr="000D4DF4">
        <w:rPr>
          <w:i/>
        </w:rPr>
        <w:t>[ΟΜΟΓΕΝΟΠΟΙΗΜΕΝΟΣ ΔΕΙΚΤΗΣ]</w:t>
      </w:r>
    </w:p>
    <w:tbl>
      <w:tblPr>
        <w:tblStyle w:val="1-12"/>
        <w:tblW w:w="5000" w:type="pct"/>
        <w:tblLayout w:type="fixed"/>
        <w:tblLook w:val="04A0" w:firstRow="1" w:lastRow="0" w:firstColumn="1" w:lastColumn="0" w:noHBand="0" w:noVBand="1"/>
      </w:tblPr>
      <w:tblGrid>
        <w:gridCol w:w="798"/>
        <w:gridCol w:w="1900"/>
        <w:gridCol w:w="5598"/>
      </w:tblGrid>
      <w:tr w:rsidR="00307308" w:rsidRPr="001A2A76" w14:paraId="01C0A760" w14:textId="77777777" w:rsidTr="00F90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vAlign w:val="center"/>
            <w:hideMark/>
          </w:tcPr>
          <w:p w14:paraId="60EBA080" w14:textId="77777777" w:rsidR="00307308" w:rsidRPr="005F28E1" w:rsidRDefault="00307308" w:rsidP="00F905D4">
            <w:pPr>
              <w:spacing w:before="60" w:after="60"/>
              <w:ind w:left="-57" w:right="-57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proofErr w:type="spellStart"/>
            <w:r>
              <w:rPr>
                <w:rFonts w:cs="Calibri"/>
                <w:color w:val="000000"/>
                <w:lang w:eastAsia="el-GR"/>
              </w:rPr>
              <w:t>Αρ</w:t>
            </w:r>
            <w:proofErr w:type="spellEnd"/>
            <w:r>
              <w:rPr>
                <w:rFonts w:cs="Calibri"/>
                <w:color w:val="000000"/>
                <w:lang w:eastAsia="el-GR"/>
              </w:rPr>
              <w:t>. γραμμής</w:t>
            </w:r>
          </w:p>
        </w:tc>
        <w:tc>
          <w:tcPr>
            <w:tcW w:w="1145" w:type="pct"/>
            <w:vAlign w:val="center"/>
            <w:hideMark/>
          </w:tcPr>
          <w:p w14:paraId="4A792BA3" w14:textId="77777777" w:rsidR="00307308" w:rsidRPr="009B6C0E" w:rsidRDefault="00307308" w:rsidP="00F905D4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Πεδίο</w:t>
            </w:r>
          </w:p>
        </w:tc>
        <w:tc>
          <w:tcPr>
            <w:tcW w:w="3374" w:type="pct"/>
            <w:vAlign w:val="center"/>
            <w:hideMark/>
          </w:tcPr>
          <w:p w14:paraId="258BDD97" w14:textId="77777777" w:rsidR="00307308" w:rsidRPr="009B6C0E" w:rsidRDefault="00307308" w:rsidP="00F905D4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proofErr w:type="spellStart"/>
            <w:r w:rsidRPr="009B6C0E">
              <w:rPr>
                <w:rFonts w:cstheme="minorHAnsi"/>
                <w:color w:val="000000"/>
                <w:lang w:eastAsia="el-GR"/>
              </w:rPr>
              <w:t>Μεταδεδομένα</w:t>
            </w:r>
            <w:proofErr w:type="spellEnd"/>
            <w:r w:rsidRPr="009B6C0E">
              <w:rPr>
                <w:rFonts w:cstheme="minorHAnsi"/>
                <w:color w:val="000000"/>
                <w:lang w:eastAsia="el-GR"/>
              </w:rPr>
              <w:t xml:space="preserve"> Δείκτη</w:t>
            </w:r>
          </w:p>
        </w:tc>
      </w:tr>
      <w:tr w:rsidR="00307308" w:rsidRPr="001A2A76" w14:paraId="56A527D5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</w:tcPr>
          <w:p w14:paraId="56E1C638" w14:textId="77777777" w:rsidR="00307308" w:rsidRPr="005F28E1" w:rsidRDefault="0030730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lang w:val="en-US" w:eastAsia="el-GR"/>
              </w:rPr>
              <w:t>0</w:t>
            </w:r>
          </w:p>
        </w:tc>
        <w:tc>
          <w:tcPr>
            <w:tcW w:w="1145" w:type="pct"/>
          </w:tcPr>
          <w:p w14:paraId="2E7E42F7" w14:textId="77777777" w:rsidR="00307308" w:rsidRPr="009B6C0E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>
              <w:rPr>
                <w:rFonts w:cstheme="minorHAnsi"/>
                <w:color w:val="000000"/>
                <w:lang w:eastAsia="el-GR"/>
              </w:rPr>
              <w:t>Συνάφεια ταμείου</w:t>
            </w:r>
          </w:p>
        </w:tc>
        <w:tc>
          <w:tcPr>
            <w:tcW w:w="3374" w:type="pct"/>
          </w:tcPr>
          <w:p w14:paraId="3CDBC86F" w14:textId="77777777" w:rsidR="00307308" w:rsidRPr="009B6C0E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 xml:space="preserve">ΕΤΠΑ, </w:t>
            </w:r>
            <w:r>
              <w:rPr>
                <w:rFonts w:cstheme="minorHAnsi"/>
                <w:color w:val="000000"/>
                <w:lang w:eastAsia="el-GR"/>
              </w:rPr>
              <w:t>ΤΣ, ΤΔΜ</w:t>
            </w:r>
          </w:p>
        </w:tc>
      </w:tr>
      <w:tr w:rsidR="00307308" w:rsidRPr="001A2A76" w14:paraId="1DBCF412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8F60A98" w14:textId="77777777" w:rsidR="00307308" w:rsidRPr="005F28E1" w:rsidRDefault="0030730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</w:t>
            </w:r>
          </w:p>
        </w:tc>
        <w:tc>
          <w:tcPr>
            <w:tcW w:w="1145" w:type="pct"/>
            <w:noWrap/>
            <w:hideMark/>
          </w:tcPr>
          <w:p w14:paraId="3201387E" w14:textId="77777777" w:rsidR="00307308" w:rsidRPr="005F28E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lang w:eastAsia="el-GR"/>
              </w:rPr>
              <w:t>Κωδικός δείκτη</w:t>
            </w:r>
          </w:p>
        </w:tc>
        <w:tc>
          <w:tcPr>
            <w:tcW w:w="3374" w:type="pct"/>
            <w:noWrap/>
            <w:hideMark/>
          </w:tcPr>
          <w:p w14:paraId="73E11A5A" w14:textId="77777777" w:rsidR="00307308" w:rsidRPr="008E6E08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val="en-US" w:eastAsia="el-GR"/>
              </w:rPr>
            </w:pPr>
            <w:r w:rsidRPr="00DF3FC6">
              <w:rPr>
                <w:rFonts w:cstheme="minorHAnsi"/>
                <w:b/>
                <w:bCs/>
                <w:color w:val="000000"/>
                <w:lang w:eastAsia="el-GR"/>
              </w:rPr>
              <w:t>PS</w:t>
            </w:r>
            <w:r>
              <w:rPr>
                <w:rFonts w:cstheme="minorHAnsi"/>
                <w:b/>
                <w:bCs/>
                <w:color w:val="000000"/>
                <w:lang w:val="en-US" w:eastAsia="el-GR"/>
              </w:rPr>
              <w:t>R</w:t>
            </w:r>
            <w:r w:rsidRPr="00DF3FC6">
              <w:rPr>
                <w:rFonts w:cstheme="minorHAnsi"/>
                <w:b/>
                <w:bCs/>
                <w:color w:val="000000"/>
                <w:lang w:eastAsia="el-GR"/>
              </w:rPr>
              <w:t>9</w:t>
            </w:r>
            <w:r>
              <w:rPr>
                <w:rFonts w:cstheme="minorHAnsi"/>
                <w:b/>
                <w:bCs/>
                <w:color w:val="000000"/>
                <w:lang w:val="en-US" w:eastAsia="el-GR"/>
              </w:rPr>
              <w:t>99</w:t>
            </w:r>
          </w:p>
        </w:tc>
      </w:tr>
      <w:tr w:rsidR="00307308" w:rsidRPr="001A2A76" w14:paraId="14D1AEAD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4EC164D" w14:textId="77777777" w:rsidR="00307308" w:rsidRPr="005F28E1" w:rsidRDefault="0030730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2</w:t>
            </w:r>
          </w:p>
        </w:tc>
        <w:tc>
          <w:tcPr>
            <w:tcW w:w="1145" w:type="pct"/>
            <w:noWrap/>
            <w:hideMark/>
          </w:tcPr>
          <w:p w14:paraId="202077EB" w14:textId="77777777" w:rsidR="00307308" w:rsidRPr="005F28E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lang w:eastAsia="el-GR"/>
              </w:rPr>
              <w:t>Ονομασία δείκτη</w:t>
            </w:r>
          </w:p>
        </w:tc>
        <w:tc>
          <w:tcPr>
            <w:tcW w:w="3374" w:type="pct"/>
            <w:noWrap/>
            <w:hideMark/>
          </w:tcPr>
          <w:p w14:paraId="18A5343C" w14:textId="77777777" w:rsidR="00307308" w:rsidRPr="009B6C0E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C03FC0">
              <w:rPr>
                <w:rFonts w:cstheme="minorHAnsi"/>
                <w:b/>
                <w:bCs/>
                <w:color w:val="000000"/>
                <w:lang w:eastAsia="el-GR"/>
              </w:rPr>
              <w:t>Πληθυσμός που ωφελείται από παρεμβάσεις αστικών αναπλάσεων</w:t>
            </w:r>
          </w:p>
        </w:tc>
      </w:tr>
      <w:tr w:rsidR="00307308" w:rsidRPr="00C03FC0" w14:paraId="153B88F0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4B26E442" w14:textId="77777777" w:rsidR="00307308" w:rsidRPr="005F28E1" w:rsidRDefault="0030730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2</w:t>
            </w:r>
            <w:r w:rsidRPr="005F28E1">
              <w:rPr>
                <w:rFonts w:cstheme="minorHAnsi"/>
                <w:color w:val="000000"/>
                <w:lang w:val="en-US" w:eastAsia="el-GR"/>
              </w:rPr>
              <w:t>b</w:t>
            </w:r>
          </w:p>
        </w:tc>
        <w:tc>
          <w:tcPr>
            <w:tcW w:w="1145" w:type="pct"/>
            <w:noWrap/>
          </w:tcPr>
          <w:p w14:paraId="2E0FA7C5" w14:textId="77777777" w:rsidR="00307308" w:rsidRPr="00C662A3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C662A3">
              <w:rPr>
                <w:rFonts w:cstheme="minorHAnsi"/>
                <w:color w:val="000000"/>
                <w:lang w:eastAsia="el-GR"/>
              </w:rPr>
              <w:t>Κωδικός δείκτη και σύντομο όνομα (όνομα ανοιχτών δεδομένων)</w:t>
            </w:r>
          </w:p>
        </w:tc>
        <w:tc>
          <w:tcPr>
            <w:tcW w:w="3374" w:type="pct"/>
            <w:noWrap/>
          </w:tcPr>
          <w:p w14:paraId="29A40AB5" w14:textId="77777777" w:rsidR="00307308" w:rsidRPr="00737941" w:rsidDel="005C100D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  <w:tr w:rsidR="00307308" w:rsidRPr="001A2A76" w14:paraId="7E2702E8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8012818" w14:textId="77777777" w:rsidR="00307308" w:rsidRPr="005F28E1" w:rsidRDefault="0030730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3</w:t>
            </w:r>
          </w:p>
        </w:tc>
        <w:tc>
          <w:tcPr>
            <w:tcW w:w="1145" w:type="pct"/>
            <w:noWrap/>
            <w:hideMark/>
          </w:tcPr>
          <w:p w14:paraId="4F6BF071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A3531">
              <w:rPr>
                <w:rFonts w:cstheme="minorHAnsi"/>
                <w:color w:val="000000"/>
                <w:lang w:eastAsia="el-GR"/>
              </w:rPr>
              <w:t>Μονάδα μέτρησης</w:t>
            </w:r>
          </w:p>
        </w:tc>
        <w:tc>
          <w:tcPr>
            <w:tcW w:w="3374" w:type="pct"/>
            <w:noWrap/>
            <w:hideMark/>
          </w:tcPr>
          <w:p w14:paraId="7AF40314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A3531">
              <w:rPr>
                <w:rFonts w:cstheme="minorHAnsi"/>
                <w:color w:val="000000"/>
                <w:lang w:eastAsia="el-GR"/>
              </w:rPr>
              <w:t>Άτομα</w:t>
            </w:r>
          </w:p>
        </w:tc>
      </w:tr>
      <w:tr w:rsidR="00307308" w:rsidRPr="001A2A76" w14:paraId="562B65CE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9A78D2C" w14:textId="77777777" w:rsidR="00307308" w:rsidRPr="005F28E1" w:rsidRDefault="0030730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4</w:t>
            </w:r>
          </w:p>
        </w:tc>
        <w:tc>
          <w:tcPr>
            <w:tcW w:w="1145" w:type="pct"/>
            <w:noWrap/>
            <w:hideMark/>
          </w:tcPr>
          <w:p w14:paraId="6BDF9372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A3531">
              <w:rPr>
                <w:rFonts w:cstheme="minorHAnsi"/>
                <w:color w:val="000000"/>
                <w:lang w:eastAsia="el-GR"/>
              </w:rPr>
              <w:t>Τύπος δείκτη</w:t>
            </w:r>
          </w:p>
        </w:tc>
        <w:tc>
          <w:tcPr>
            <w:tcW w:w="3374" w:type="pct"/>
            <w:noWrap/>
            <w:hideMark/>
          </w:tcPr>
          <w:p w14:paraId="7B285AAC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A3531">
              <w:rPr>
                <w:rFonts w:cstheme="minorHAnsi"/>
                <w:color w:val="000000"/>
                <w:lang w:eastAsia="el-GR"/>
              </w:rPr>
              <w:t>Αποτελεσμάτων</w:t>
            </w:r>
          </w:p>
        </w:tc>
      </w:tr>
      <w:tr w:rsidR="00307308" w:rsidRPr="001A2A76" w14:paraId="6258F599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9ED6A46" w14:textId="77777777" w:rsidR="00307308" w:rsidRPr="005F28E1" w:rsidRDefault="0030730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5</w:t>
            </w:r>
          </w:p>
        </w:tc>
        <w:tc>
          <w:tcPr>
            <w:tcW w:w="1145" w:type="pct"/>
            <w:noWrap/>
            <w:hideMark/>
          </w:tcPr>
          <w:p w14:paraId="0412E27D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A3531">
              <w:rPr>
                <w:rFonts w:cstheme="minorHAnsi"/>
                <w:color w:val="000000"/>
                <w:lang w:eastAsia="el-GR"/>
              </w:rPr>
              <w:t>Τιμή Βάσης</w:t>
            </w:r>
          </w:p>
        </w:tc>
        <w:tc>
          <w:tcPr>
            <w:tcW w:w="3374" w:type="pct"/>
            <w:noWrap/>
            <w:hideMark/>
          </w:tcPr>
          <w:p w14:paraId="63878DD4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A3531">
              <w:rPr>
                <w:rFonts w:cstheme="minorHAnsi"/>
                <w:color w:val="000000"/>
                <w:lang w:eastAsia="el-GR"/>
              </w:rPr>
              <w:t>0</w:t>
            </w:r>
          </w:p>
        </w:tc>
      </w:tr>
      <w:tr w:rsidR="00307308" w:rsidRPr="001A2A76" w14:paraId="6203A30E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9D2EAE4" w14:textId="77777777" w:rsidR="00307308" w:rsidRPr="005F28E1" w:rsidRDefault="0030730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6</w:t>
            </w:r>
          </w:p>
        </w:tc>
        <w:tc>
          <w:tcPr>
            <w:tcW w:w="1145" w:type="pct"/>
            <w:noWrap/>
            <w:hideMark/>
          </w:tcPr>
          <w:p w14:paraId="7B89ED6A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lang w:eastAsia="el-GR"/>
              </w:rPr>
            </w:pPr>
            <w:r w:rsidRPr="00DA3531">
              <w:rPr>
                <w:rFonts w:cstheme="minorHAnsi"/>
                <w:lang w:eastAsia="el-GR"/>
              </w:rPr>
              <w:t>Ορόσημο 2024</w:t>
            </w:r>
          </w:p>
        </w:tc>
        <w:tc>
          <w:tcPr>
            <w:tcW w:w="3374" w:type="pct"/>
            <w:noWrap/>
            <w:hideMark/>
          </w:tcPr>
          <w:p w14:paraId="7565EB5F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A3531">
              <w:rPr>
                <w:rFonts w:cstheme="minorHAnsi"/>
                <w:color w:val="000000"/>
                <w:lang w:eastAsia="el-GR"/>
              </w:rPr>
              <w:t>Δεν απαιτείται</w:t>
            </w:r>
          </w:p>
        </w:tc>
      </w:tr>
      <w:tr w:rsidR="00307308" w:rsidRPr="001A2A76" w14:paraId="202BD28B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093408E" w14:textId="77777777" w:rsidR="00307308" w:rsidRPr="005F28E1" w:rsidRDefault="0030730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7</w:t>
            </w:r>
          </w:p>
        </w:tc>
        <w:tc>
          <w:tcPr>
            <w:tcW w:w="1145" w:type="pct"/>
            <w:noWrap/>
            <w:hideMark/>
          </w:tcPr>
          <w:p w14:paraId="6C2053B6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A3531">
              <w:rPr>
                <w:rFonts w:cstheme="minorHAnsi"/>
                <w:color w:val="000000"/>
                <w:lang w:eastAsia="el-GR"/>
              </w:rPr>
              <w:t>Τιμή Στόχος 2029</w:t>
            </w:r>
          </w:p>
        </w:tc>
        <w:tc>
          <w:tcPr>
            <w:tcW w:w="3374" w:type="pct"/>
            <w:noWrap/>
            <w:hideMark/>
          </w:tcPr>
          <w:p w14:paraId="2F385BF0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A3531">
              <w:rPr>
                <w:rFonts w:cstheme="minorHAnsi"/>
                <w:color w:val="000000"/>
                <w:lang w:eastAsia="el-GR"/>
              </w:rPr>
              <w:t>&gt;0</w:t>
            </w:r>
          </w:p>
        </w:tc>
      </w:tr>
      <w:tr w:rsidR="00307308" w:rsidRPr="001A2A76" w14:paraId="0E9196FF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C38D57E" w14:textId="77777777" w:rsidR="00307308" w:rsidRPr="005F28E1" w:rsidRDefault="0030730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8</w:t>
            </w:r>
          </w:p>
        </w:tc>
        <w:tc>
          <w:tcPr>
            <w:tcW w:w="1145" w:type="pct"/>
            <w:noWrap/>
            <w:hideMark/>
          </w:tcPr>
          <w:p w14:paraId="3B63290D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A3531">
              <w:rPr>
                <w:rFonts w:cstheme="minorHAnsi"/>
                <w:color w:val="000000"/>
                <w:lang w:eastAsia="el-GR"/>
              </w:rPr>
              <w:t>Στόχος πολιτικής</w:t>
            </w:r>
          </w:p>
        </w:tc>
        <w:tc>
          <w:tcPr>
            <w:tcW w:w="3374" w:type="pct"/>
            <w:noWrap/>
          </w:tcPr>
          <w:p w14:paraId="662AAF3D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A3531">
              <w:t>ΣΠ 2 Πιο Πράσινη Ευρώπη και στο πλαίσιο του ΤΔΜ</w:t>
            </w:r>
          </w:p>
        </w:tc>
      </w:tr>
      <w:tr w:rsidR="00307308" w:rsidRPr="001A2A76" w14:paraId="48C61438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25A7454" w14:textId="77777777" w:rsidR="00307308" w:rsidRPr="005F28E1" w:rsidRDefault="0030730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9</w:t>
            </w:r>
          </w:p>
        </w:tc>
        <w:tc>
          <w:tcPr>
            <w:tcW w:w="1145" w:type="pct"/>
            <w:noWrap/>
            <w:hideMark/>
          </w:tcPr>
          <w:p w14:paraId="632D7D20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A3531">
              <w:rPr>
                <w:rFonts w:cstheme="minorHAnsi"/>
                <w:color w:val="000000"/>
                <w:lang w:eastAsia="el-GR"/>
              </w:rPr>
              <w:t>Ειδικός στόχος</w:t>
            </w:r>
          </w:p>
        </w:tc>
        <w:tc>
          <w:tcPr>
            <w:tcW w:w="3374" w:type="pct"/>
            <w:noWrap/>
          </w:tcPr>
          <w:p w14:paraId="632620D2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A3531">
              <w:t>RSO2.7 Προστασία της φύσης και της βιοποικιλότητας και στο πλαίσιο του ΤΔΜ</w:t>
            </w:r>
          </w:p>
        </w:tc>
      </w:tr>
      <w:tr w:rsidR="00307308" w:rsidRPr="001A2A76" w14:paraId="3B9C43FD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20292D0" w14:textId="77777777" w:rsidR="00307308" w:rsidRPr="005F28E1" w:rsidRDefault="0030730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10</w:t>
            </w:r>
          </w:p>
        </w:tc>
        <w:tc>
          <w:tcPr>
            <w:tcW w:w="1145" w:type="pct"/>
            <w:noWrap/>
            <w:hideMark/>
          </w:tcPr>
          <w:p w14:paraId="67C73A09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A3531">
              <w:rPr>
                <w:rFonts w:cstheme="minorHAnsi"/>
                <w:color w:val="000000"/>
                <w:lang w:eastAsia="el-GR"/>
              </w:rPr>
              <w:t>Βασικές έννοιες και ορισμοί</w:t>
            </w:r>
          </w:p>
        </w:tc>
        <w:tc>
          <w:tcPr>
            <w:tcW w:w="3374" w:type="pct"/>
          </w:tcPr>
          <w:p w14:paraId="610A4A80" w14:textId="77777777" w:rsidR="00307308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A3531">
              <w:rPr>
                <w:rFonts w:cstheme="minorHAnsi"/>
                <w:color w:val="000000"/>
                <w:lang w:eastAsia="el-GR"/>
              </w:rPr>
              <w:t xml:space="preserve">Εκτιμώμενος πληθυσμός που ζει </w:t>
            </w:r>
            <w:r>
              <w:rPr>
                <w:rFonts w:cstheme="minorHAnsi"/>
                <w:color w:val="000000"/>
                <w:lang w:eastAsia="el-GR"/>
              </w:rPr>
              <w:t xml:space="preserve">σε περιοχές όπου υλοποιούνται δράσεις αστικής αναζωογόνησης, αστικών αναπλάσεων και αναβάθμισης δημόσιων αστικών χώρων. </w:t>
            </w:r>
          </w:p>
          <w:p w14:paraId="62D90B88" w14:textId="77777777" w:rsidR="00307308" w:rsidRPr="00E72E7F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>
              <w:rPr>
                <w:rFonts w:cstheme="minorHAnsi"/>
                <w:color w:val="000000"/>
                <w:lang w:eastAsia="el-GR"/>
              </w:rPr>
              <w:t xml:space="preserve">Ο δείκτης καλύπτει παρεμβάσεις που δεν </w:t>
            </w:r>
            <w:r w:rsidRPr="00B24D93">
              <w:rPr>
                <w:rFonts w:cstheme="minorHAnsi"/>
                <w:color w:val="000000"/>
                <w:lang w:eastAsia="el-GR"/>
              </w:rPr>
              <w:t xml:space="preserve">αφορούν πράσινες υποδομές, αποκατάσταση εδαφών και τη </w:t>
            </w:r>
            <w:r>
              <w:rPr>
                <w:rFonts w:cstheme="minorHAnsi"/>
                <w:color w:val="000000"/>
                <w:lang w:eastAsia="el-GR"/>
              </w:rPr>
              <w:t xml:space="preserve">βελτίωση της ποιότητας του αέρα, οι οποίες καλύπτονται από τους κοινούς δείκτες αποτελεσμάτων </w:t>
            </w:r>
            <w:r>
              <w:rPr>
                <w:rFonts w:cstheme="minorHAnsi"/>
                <w:color w:val="000000"/>
                <w:lang w:val="en-US" w:eastAsia="el-GR"/>
              </w:rPr>
              <w:t>RCR</w:t>
            </w:r>
            <w:r w:rsidRPr="009428EE">
              <w:rPr>
                <w:rFonts w:cstheme="minorHAnsi"/>
                <w:color w:val="000000"/>
                <w:lang w:eastAsia="el-GR"/>
              </w:rPr>
              <w:t xml:space="preserve">50 </w:t>
            </w:r>
            <w:r>
              <w:rPr>
                <w:rFonts w:cstheme="minorHAnsi"/>
                <w:color w:val="000000"/>
                <w:lang w:eastAsia="el-GR"/>
              </w:rPr>
              <w:t>«</w:t>
            </w:r>
            <w:r w:rsidRPr="00C26F72">
              <w:rPr>
                <w:rFonts w:cstheme="minorHAnsi"/>
                <w:color w:val="000000"/>
                <w:lang w:eastAsia="el-GR"/>
              </w:rPr>
              <w:t>Πληθυσμός που ωφελείται από μέτρα για την ποιότητα του αέρα</w:t>
            </w:r>
            <w:r>
              <w:rPr>
                <w:rFonts w:cstheme="minorHAnsi"/>
                <w:color w:val="000000"/>
                <w:lang w:eastAsia="el-GR"/>
              </w:rPr>
              <w:t xml:space="preserve">», </w:t>
            </w:r>
            <w:r>
              <w:rPr>
                <w:rFonts w:cstheme="minorHAnsi"/>
                <w:color w:val="000000"/>
                <w:lang w:val="en-US" w:eastAsia="el-GR"/>
              </w:rPr>
              <w:t>RCR</w:t>
            </w:r>
            <w:r>
              <w:rPr>
                <w:rFonts w:cstheme="minorHAnsi"/>
                <w:color w:val="000000"/>
                <w:lang w:eastAsia="el-GR"/>
              </w:rPr>
              <w:t>95 «</w:t>
            </w:r>
            <w:r w:rsidRPr="00C26F72">
              <w:rPr>
                <w:rFonts w:cstheme="minorHAnsi"/>
                <w:color w:val="000000"/>
                <w:lang w:eastAsia="el-GR"/>
              </w:rPr>
              <w:t>Πληθυσμός που έχει πρόσβαση σε νέες ή βελτιωμένες πράσινες υποδομές</w:t>
            </w:r>
            <w:r>
              <w:rPr>
                <w:rFonts w:cstheme="minorHAnsi"/>
                <w:color w:val="000000"/>
                <w:lang w:eastAsia="el-GR"/>
              </w:rPr>
              <w:t xml:space="preserve">», </w:t>
            </w:r>
            <w:r>
              <w:rPr>
                <w:rFonts w:cstheme="minorHAnsi"/>
                <w:color w:val="000000"/>
                <w:lang w:val="en-US" w:eastAsia="el-GR"/>
              </w:rPr>
              <w:t>RCR</w:t>
            </w:r>
            <w:r w:rsidRPr="009428EE">
              <w:rPr>
                <w:rFonts w:cstheme="minorHAnsi"/>
                <w:color w:val="000000"/>
                <w:lang w:eastAsia="el-GR"/>
              </w:rPr>
              <w:t xml:space="preserve">52 </w:t>
            </w:r>
            <w:r>
              <w:rPr>
                <w:rFonts w:cstheme="minorHAnsi"/>
                <w:color w:val="000000"/>
                <w:lang w:eastAsia="el-GR"/>
              </w:rPr>
              <w:t>«Α</w:t>
            </w:r>
            <w:r w:rsidRPr="00C26F72">
              <w:rPr>
                <w:rFonts w:cstheme="minorHAnsi"/>
                <w:color w:val="000000"/>
                <w:lang w:eastAsia="el-GR"/>
              </w:rPr>
              <w:t xml:space="preserve">ποκατεστημένα εδάφη που χρησιμοποιούνται για χώρους πρασίνου, κοινωνικές κατοικίες, οικονομικές ή άλλες </w:t>
            </w:r>
            <w:r>
              <w:rPr>
                <w:rFonts w:cstheme="minorHAnsi"/>
                <w:color w:val="000000"/>
                <w:lang w:eastAsia="el-GR"/>
              </w:rPr>
              <w:t>χρήσεις»</w:t>
            </w:r>
            <w:r w:rsidRPr="00E72E7F">
              <w:rPr>
                <w:rFonts w:cstheme="minorHAnsi"/>
                <w:color w:val="000000"/>
                <w:lang w:eastAsia="el-GR"/>
              </w:rPr>
              <w:t>.</w:t>
            </w:r>
          </w:p>
        </w:tc>
      </w:tr>
      <w:tr w:rsidR="00307308" w:rsidRPr="001A2A76" w14:paraId="535F72F8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4E903BE" w14:textId="77777777" w:rsidR="00307308" w:rsidRPr="005F28E1" w:rsidRDefault="0030730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11</w:t>
            </w:r>
          </w:p>
        </w:tc>
        <w:tc>
          <w:tcPr>
            <w:tcW w:w="1145" w:type="pct"/>
            <w:noWrap/>
            <w:hideMark/>
          </w:tcPr>
          <w:p w14:paraId="2A419120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A3531">
              <w:rPr>
                <w:rFonts w:cstheme="minorHAnsi"/>
                <w:color w:val="000000"/>
                <w:lang w:eastAsia="el-GR"/>
              </w:rPr>
              <w:t>Πηγή δεδομένων</w:t>
            </w:r>
          </w:p>
        </w:tc>
        <w:tc>
          <w:tcPr>
            <w:tcW w:w="3374" w:type="pct"/>
            <w:noWrap/>
            <w:hideMark/>
          </w:tcPr>
          <w:p w14:paraId="30695144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A3531">
              <w:rPr>
                <w:rFonts w:cstheme="minorHAnsi"/>
                <w:color w:val="000000"/>
                <w:lang w:eastAsia="el-GR"/>
              </w:rPr>
              <w:t>Υποστηριζόμενα έργα</w:t>
            </w:r>
          </w:p>
        </w:tc>
      </w:tr>
      <w:tr w:rsidR="00307308" w:rsidRPr="001A2A76" w14:paraId="44EA82AB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FCA890F" w14:textId="77777777" w:rsidR="00307308" w:rsidRPr="005F28E1" w:rsidRDefault="0030730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12</w:t>
            </w:r>
          </w:p>
        </w:tc>
        <w:tc>
          <w:tcPr>
            <w:tcW w:w="1145" w:type="pct"/>
            <w:noWrap/>
            <w:hideMark/>
          </w:tcPr>
          <w:p w14:paraId="67F8CCAE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lang w:eastAsia="el-GR"/>
              </w:rPr>
            </w:pPr>
            <w:r w:rsidRPr="00DA3531">
              <w:rPr>
                <w:rFonts w:cstheme="minorHAnsi"/>
                <w:lang w:eastAsia="el-GR"/>
              </w:rPr>
              <w:t>Χρόνος μέτρησης</w:t>
            </w:r>
          </w:p>
        </w:tc>
        <w:tc>
          <w:tcPr>
            <w:tcW w:w="3374" w:type="pct"/>
            <w:hideMark/>
          </w:tcPr>
          <w:p w14:paraId="4ED10CF2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A3531">
              <w:rPr>
                <w:rFonts w:cstheme="minorHAnsi"/>
                <w:color w:val="000000"/>
                <w:lang w:eastAsia="el-GR"/>
              </w:rPr>
              <w:t>Με την ολοκλήρωση των εκροών του υποστηριζόμενου έργου</w:t>
            </w:r>
          </w:p>
        </w:tc>
      </w:tr>
      <w:tr w:rsidR="00307308" w:rsidRPr="001A2A76" w14:paraId="4592626B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3A3C364" w14:textId="77777777" w:rsidR="00307308" w:rsidRPr="005F28E1" w:rsidRDefault="0030730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13</w:t>
            </w:r>
          </w:p>
        </w:tc>
        <w:tc>
          <w:tcPr>
            <w:tcW w:w="1145" w:type="pct"/>
            <w:noWrap/>
            <w:hideMark/>
          </w:tcPr>
          <w:p w14:paraId="6C8BDB65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A3531">
              <w:rPr>
                <w:rFonts w:cstheme="minorHAnsi"/>
                <w:color w:val="000000"/>
                <w:lang w:eastAsia="el-GR"/>
              </w:rPr>
              <w:t>Άθροιση</w:t>
            </w:r>
          </w:p>
        </w:tc>
        <w:tc>
          <w:tcPr>
            <w:tcW w:w="3374" w:type="pct"/>
            <w:noWrap/>
          </w:tcPr>
          <w:p w14:paraId="4C6CAC80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lang w:eastAsia="el-GR"/>
              </w:rPr>
            </w:pPr>
            <w:r w:rsidRPr="00DA3531">
              <w:rPr>
                <w:rFonts w:cstheme="minorHAnsi"/>
                <w:i/>
                <w:iCs/>
                <w:color w:val="000000"/>
                <w:lang w:eastAsia="el-GR"/>
              </w:rPr>
              <w:t xml:space="preserve">Κανόνας 1: Αποφυγή </w:t>
            </w:r>
            <w:proofErr w:type="spellStart"/>
            <w:r w:rsidRPr="00DA3531">
              <w:rPr>
                <w:rFonts w:cstheme="minorHAnsi"/>
                <w:i/>
                <w:iCs/>
                <w:color w:val="000000"/>
                <w:lang w:eastAsia="el-GR"/>
              </w:rPr>
              <w:t>διπλομετρήσεων</w:t>
            </w:r>
            <w:proofErr w:type="spellEnd"/>
            <w:r w:rsidRPr="00DA3531">
              <w:rPr>
                <w:rFonts w:cstheme="minorHAnsi"/>
                <w:i/>
                <w:iCs/>
                <w:color w:val="000000"/>
                <w:lang w:eastAsia="el-GR"/>
              </w:rPr>
              <w:t xml:space="preserve"> σε επίπεδο ειδικού στόχου.</w:t>
            </w:r>
          </w:p>
          <w:p w14:paraId="00227941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lang w:eastAsia="el-GR"/>
              </w:rPr>
            </w:pPr>
            <w:r w:rsidRPr="00D564EB">
              <w:rPr>
                <w:rFonts w:cstheme="minorHAnsi"/>
                <w:color w:val="000000"/>
                <w:lang w:eastAsia="el-GR"/>
              </w:rPr>
              <w:t xml:space="preserve">Ο πληθυσμός σε μια συγκεκριμένη περιοχή πρέπει να </w:t>
            </w:r>
            <w:proofErr w:type="spellStart"/>
            <w:r w:rsidRPr="00D564EB">
              <w:rPr>
                <w:rFonts w:cstheme="minorHAnsi"/>
                <w:color w:val="000000"/>
                <w:lang w:eastAsia="el-GR"/>
              </w:rPr>
              <w:t>προσμετράται</w:t>
            </w:r>
            <w:proofErr w:type="spellEnd"/>
            <w:r w:rsidRPr="00D564EB">
              <w:rPr>
                <w:rFonts w:cstheme="minorHAnsi"/>
                <w:color w:val="000000"/>
                <w:lang w:eastAsia="el-GR"/>
              </w:rPr>
              <w:t xml:space="preserve"> μία μόνο φορά, ακόμη και αν καλύπτεται </w:t>
            </w:r>
            <w:r w:rsidRPr="004A51D2">
              <w:rPr>
                <w:rFonts w:cstheme="minorHAnsi"/>
                <w:color w:val="000000"/>
                <w:lang w:eastAsia="el-GR"/>
              </w:rPr>
              <w:t xml:space="preserve">από διάφορες δράσεις </w:t>
            </w:r>
            <w:r w:rsidRPr="00D564EB">
              <w:rPr>
                <w:rFonts w:cstheme="minorHAnsi"/>
                <w:color w:val="000000"/>
                <w:lang w:eastAsia="el-GR"/>
              </w:rPr>
              <w:t>που χρηματοδοτούνται στο πλαίσιο του ίδιου ειδικού στόχου.</w:t>
            </w:r>
          </w:p>
        </w:tc>
      </w:tr>
      <w:tr w:rsidR="00307308" w:rsidRPr="001A2A76" w14:paraId="2128B4D1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BD6785E" w14:textId="77777777" w:rsidR="00307308" w:rsidRPr="005F28E1" w:rsidRDefault="0030730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14</w:t>
            </w:r>
          </w:p>
        </w:tc>
        <w:tc>
          <w:tcPr>
            <w:tcW w:w="1145" w:type="pct"/>
            <w:noWrap/>
            <w:hideMark/>
          </w:tcPr>
          <w:p w14:paraId="0DD479AE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A3531">
              <w:rPr>
                <w:rFonts w:cstheme="minorHAnsi"/>
                <w:color w:val="000000"/>
                <w:lang w:eastAsia="el-GR"/>
              </w:rPr>
              <w:t>Αναφορές</w:t>
            </w:r>
          </w:p>
        </w:tc>
        <w:tc>
          <w:tcPr>
            <w:tcW w:w="3374" w:type="pct"/>
            <w:hideMark/>
          </w:tcPr>
          <w:p w14:paraId="2B4CBF49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lang w:eastAsia="el-GR"/>
              </w:rPr>
            </w:pPr>
            <w:r w:rsidRPr="00DA3531">
              <w:rPr>
                <w:rFonts w:cstheme="minorHAnsi"/>
                <w:i/>
                <w:iCs/>
                <w:color w:val="000000"/>
                <w:lang w:eastAsia="el-GR"/>
              </w:rPr>
              <w:t>Κανόνας 1: Αναφορές ανά ειδικό στόχο</w:t>
            </w:r>
          </w:p>
          <w:p w14:paraId="3A531A67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lang w:eastAsia="el-GR"/>
              </w:rPr>
            </w:pPr>
            <w:r w:rsidRPr="00DA3531">
              <w:rPr>
                <w:rFonts w:cstheme="minorHAnsi"/>
                <w:iCs/>
                <w:color w:val="000000"/>
                <w:lang w:eastAsia="el-GR"/>
              </w:rPr>
              <w:t xml:space="preserve">Εκτιμήσεις για τις τιμές στόχου των ενταγμένων έργων και επιτευχθείσες τιμές σωρευτικά και για τις δύο, μέχρι τον χρόνο αναφοράς </w:t>
            </w:r>
            <w:r w:rsidRPr="00C456E4">
              <w:rPr>
                <w:rFonts w:cstheme="minorHAnsi"/>
                <w:iCs/>
                <w:color w:val="000000"/>
                <w:lang w:eastAsia="el-GR"/>
              </w:rPr>
              <w:t>(παράρτημα VII του ΚΚΔ, πίνακας 9).</w:t>
            </w:r>
          </w:p>
        </w:tc>
      </w:tr>
      <w:tr w:rsidR="00307308" w:rsidRPr="00C03FC0" w14:paraId="152463DA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1AD6FC6" w14:textId="77777777" w:rsidR="00307308" w:rsidRPr="005F28E1" w:rsidRDefault="0030730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lastRenderedPageBreak/>
              <w:t>15</w:t>
            </w:r>
          </w:p>
        </w:tc>
        <w:tc>
          <w:tcPr>
            <w:tcW w:w="1145" w:type="pct"/>
            <w:noWrap/>
            <w:hideMark/>
          </w:tcPr>
          <w:p w14:paraId="65A5BB18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A3531">
              <w:rPr>
                <w:rFonts w:cstheme="minorHAnsi"/>
                <w:color w:val="000000"/>
                <w:lang w:eastAsia="el-GR"/>
              </w:rPr>
              <w:t>Παραπομπές</w:t>
            </w:r>
          </w:p>
        </w:tc>
        <w:tc>
          <w:tcPr>
            <w:tcW w:w="3374" w:type="pct"/>
          </w:tcPr>
          <w:p w14:paraId="22078274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val="en-US" w:eastAsia="el-GR"/>
              </w:rPr>
            </w:pPr>
          </w:p>
        </w:tc>
      </w:tr>
      <w:tr w:rsidR="00307308" w:rsidRPr="005F295D" w14:paraId="0F650652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0174F27" w14:textId="77777777" w:rsidR="00307308" w:rsidRPr="005F28E1" w:rsidRDefault="0030730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16</w:t>
            </w:r>
          </w:p>
        </w:tc>
        <w:tc>
          <w:tcPr>
            <w:tcW w:w="1145" w:type="pct"/>
            <w:noWrap/>
            <w:hideMark/>
          </w:tcPr>
          <w:p w14:paraId="09446469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eastAsia="el-GR"/>
              </w:rPr>
            </w:pPr>
            <w:proofErr w:type="spellStart"/>
            <w:r w:rsidRPr="00DA3531">
              <w:rPr>
                <w:rFonts w:cstheme="minorHAnsi"/>
                <w:lang w:eastAsia="el-GR"/>
              </w:rPr>
              <w:t>Συσχετιζόμενος</w:t>
            </w:r>
            <w:proofErr w:type="spellEnd"/>
            <w:r w:rsidRPr="00DA3531">
              <w:rPr>
                <w:rFonts w:cstheme="minorHAnsi"/>
                <w:lang w:eastAsia="el-GR"/>
              </w:rPr>
              <w:t xml:space="preserve"> δείκτης προς χρήση από την Επιτροπή με βάση το Παράρτημα ΙΙ του Καν. ΕΤΠΑ και ΤΣ</w:t>
            </w:r>
          </w:p>
        </w:tc>
        <w:tc>
          <w:tcPr>
            <w:tcW w:w="3374" w:type="pct"/>
            <w:noWrap/>
          </w:tcPr>
          <w:p w14:paraId="1FCCD06F" w14:textId="77777777" w:rsidR="00307308" w:rsidRPr="00DA3531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 w:eastAsia="el-GR"/>
              </w:rPr>
            </w:pPr>
          </w:p>
        </w:tc>
      </w:tr>
      <w:tr w:rsidR="00307308" w:rsidRPr="005818AB" w14:paraId="5EF68434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1B04305" w14:textId="77777777" w:rsidR="00307308" w:rsidRPr="005F28E1" w:rsidRDefault="0030730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17</w:t>
            </w:r>
          </w:p>
        </w:tc>
        <w:tc>
          <w:tcPr>
            <w:tcW w:w="1145" w:type="pct"/>
            <w:noWrap/>
            <w:hideMark/>
          </w:tcPr>
          <w:p w14:paraId="5207D861" w14:textId="77777777" w:rsidR="00307308" w:rsidRPr="009B6C0E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Σημειώσεις</w:t>
            </w:r>
          </w:p>
        </w:tc>
        <w:tc>
          <w:tcPr>
            <w:tcW w:w="3374" w:type="pct"/>
          </w:tcPr>
          <w:p w14:paraId="1204D89C" w14:textId="77777777" w:rsidR="00307308" w:rsidRPr="00C811F3" w:rsidRDefault="0030730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</w:tbl>
    <w:p w14:paraId="323AAD30" w14:textId="77777777" w:rsidR="00307308" w:rsidRDefault="00307308" w:rsidP="00307308"/>
    <w:p w14:paraId="1012CC4D" w14:textId="77777777" w:rsidR="00307308" w:rsidRDefault="00307308" w:rsidP="00307308"/>
    <w:p w14:paraId="3C3472DA" w14:textId="77777777" w:rsidR="00307308" w:rsidRDefault="00307308" w:rsidP="00307308"/>
    <w:p w14:paraId="43766B64" w14:textId="77777777" w:rsidR="008A288E" w:rsidRDefault="008A288E"/>
    <w:sectPr w:rsidR="008A288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308"/>
    <w:rsid w:val="00307308"/>
    <w:rsid w:val="008A288E"/>
    <w:rsid w:val="008E670D"/>
    <w:rsid w:val="00E9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0FC9D"/>
  <w15:chartTrackingRefBased/>
  <w15:docId w15:val="{CB3B06E7-08EE-405F-9514-FBE745004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308"/>
    <w:pPr>
      <w:jc w:val="both"/>
    </w:pPr>
    <w:rPr>
      <w:rFonts w:ascii="Calibri" w:eastAsia="Times New Roman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3073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rsid w:val="003073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0730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3073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Char"/>
    <w:uiPriority w:val="9"/>
    <w:unhideWhenUsed/>
    <w:qFormat/>
    <w:rsid w:val="0030730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073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073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073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073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30730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3073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rsid w:val="0030730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307308"/>
    <w:rPr>
      <w:rFonts w:eastAsiaTheme="majorEastAsia" w:cstheme="majorBidi"/>
      <w:i/>
      <w:iCs/>
      <w:color w:val="2E74B5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307308"/>
    <w:rPr>
      <w:rFonts w:eastAsiaTheme="majorEastAsia" w:cstheme="majorBidi"/>
      <w:color w:val="2E74B5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30730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307308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30730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30730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3073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3073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3073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3073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3073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30730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30730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307308"/>
    <w:rPr>
      <w:i/>
      <w:iCs/>
      <w:color w:val="2E74B5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30730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307308"/>
    <w:rPr>
      <w:i/>
      <w:iCs/>
      <w:color w:val="2E74B5" w:themeColor="accent1" w:themeShade="BF"/>
    </w:rPr>
  </w:style>
  <w:style w:type="character" w:styleId="a9">
    <w:name w:val="Intense Reference"/>
    <w:basedOn w:val="a0"/>
    <w:uiPriority w:val="32"/>
    <w:qFormat/>
    <w:rsid w:val="00307308"/>
    <w:rPr>
      <w:b/>
      <w:bCs/>
      <w:smallCaps/>
      <w:color w:val="2E74B5" w:themeColor="accent1" w:themeShade="BF"/>
      <w:spacing w:val="5"/>
    </w:rPr>
  </w:style>
  <w:style w:type="table" w:customStyle="1" w:styleId="1-12">
    <w:name w:val="Πίνακας 1 με ανοιχτόχρωμο πλέγμα - Έμφαση 12"/>
    <w:basedOn w:val="a1"/>
    <w:uiPriority w:val="46"/>
    <w:rsid w:val="00307308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ΦΕΛΟΥΚΑΣ ΓΕΩΡΓΙΟΣ</dc:creator>
  <cp:keywords/>
  <dc:description/>
  <cp:lastModifiedBy>ΦΕΛΟΥΚΑΣ ΓΕΩΡΓΙΟΣ</cp:lastModifiedBy>
  <cp:revision>1</cp:revision>
  <dcterms:created xsi:type="dcterms:W3CDTF">2024-03-26T07:37:00Z</dcterms:created>
  <dcterms:modified xsi:type="dcterms:W3CDTF">2024-03-26T07:37:00Z</dcterms:modified>
</cp:coreProperties>
</file>